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33" w:rsidRPr="00D50E0E" w:rsidRDefault="00FE3633" w:rsidP="005618DD">
      <w:pPr>
        <w:pStyle w:val="BodyText"/>
      </w:pPr>
      <w:bookmarkStart w:id="0" w:name="_GoBack"/>
      <w:bookmarkEnd w:id="0"/>
    </w:p>
    <w:p w:rsidR="005A1278" w:rsidRPr="00D50E0E" w:rsidRDefault="005A1278" w:rsidP="005A1278">
      <w:pPr>
        <w:pStyle w:val="Heading1"/>
      </w:pPr>
      <w:r w:rsidRPr="00D50E0E">
        <w:t>SIMULATION CASE</w:t>
      </w:r>
      <w:r w:rsidR="00E05F5A" w:rsidRPr="00D50E0E">
        <w:t xml:space="preserve"> – </w:t>
      </w:r>
      <w:r w:rsidR="0075602A" w:rsidRPr="00D50E0E">
        <w:t>BS_1</w:t>
      </w:r>
    </w:p>
    <w:p w:rsidR="00FE3633" w:rsidRPr="00D50E0E" w:rsidRDefault="00FE3633" w:rsidP="005618DD">
      <w:pPr>
        <w:pStyle w:val="BodyText"/>
      </w:pPr>
    </w:p>
    <w:p w:rsidR="00FE3633" w:rsidRPr="00D50E0E" w:rsidRDefault="00FE3633" w:rsidP="005618D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RPr="00D50E0E" w:rsidTr="00BE0FCF">
        <w:tc>
          <w:tcPr>
            <w:tcW w:w="10988" w:type="dxa"/>
            <w:shd w:val="clear" w:color="auto" w:fill="auto"/>
          </w:tcPr>
          <w:p w:rsidR="00A228DF" w:rsidRPr="00D50E0E" w:rsidRDefault="00A228DF" w:rsidP="00A228DF">
            <w:pPr>
              <w:pStyle w:val="ALSGHeading2"/>
              <w:rPr>
                <w:rStyle w:val="ALSGKeyPointBoxChar"/>
                <w:b/>
                <w:bCs/>
                <w:sz w:val="28"/>
              </w:rPr>
            </w:pPr>
            <w:r w:rsidRPr="00D50E0E">
              <w:rPr>
                <w:rStyle w:val="ALSGKeyPointBoxChar"/>
                <w:b/>
                <w:bCs/>
                <w:sz w:val="28"/>
              </w:rPr>
              <w:t>Learning outcomes:</w:t>
            </w:r>
          </w:p>
          <w:p w:rsidR="00AA4CEC" w:rsidRPr="00D50E0E" w:rsidRDefault="00A228DF" w:rsidP="00A228DF">
            <w:pPr>
              <w:pStyle w:val="BodyText"/>
            </w:pPr>
            <w:r w:rsidRPr="00D50E0E">
              <w:t>By the end of this simulation the candidates will:</w:t>
            </w:r>
          </w:p>
          <w:p w:rsidR="00AA4CEC" w:rsidRPr="0050062C" w:rsidRDefault="00AA4CEC" w:rsidP="0050062C">
            <w:pPr>
              <w:pStyle w:val="BodyText"/>
              <w:numPr>
                <w:ilvl w:val="0"/>
                <w:numId w:val="5"/>
              </w:numPr>
              <w:tabs>
                <w:tab w:val="clear" w:pos="2296"/>
                <w:tab w:val="left" w:pos="426"/>
              </w:tabs>
              <w:rPr>
                <w:rStyle w:val="ALSGKeyPointBoxChar"/>
                <w:b w:val="0"/>
                <w:bCs w:val="0"/>
                <w:color w:val="000000"/>
              </w:rPr>
            </w:pPr>
            <w:r w:rsidRPr="0050062C">
              <w:rPr>
                <w:rStyle w:val="ALSGKeyPointBoxChar"/>
                <w:b w:val="0"/>
                <w:bCs w:val="0"/>
                <w:color w:val="000000"/>
              </w:rPr>
              <w:t xml:space="preserve">Work through an integrated (medical and psychiatric) assessment of </w:t>
            </w:r>
            <w:r w:rsidR="004E2532" w:rsidRPr="0050062C">
              <w:rPr>
                <w:rStyle w:val="ALSGKeyPointBoxChar"/>
                <w:b w:val="0"/>
                <w:bCs w:val="0"/>
                <w:color w:val="000000"/>
              </w:rPr>
              <w:t xml:space="preserve"> a patient behaving strangely </w:t>
            </w:r>
          </w:p>
          <w:p w:rsidR="001C2FC7" w:rsidRPr="0050062C" w:rsidRDefault="00AA4CEC" w:rsidP="0050062C">
            <w:pPr>
              <w:pStyle w:val="BodyText"/>
              <w:numPr>
                <w:ilvl w:val="0"/>
                <w:numId w:val="5"/>
              </w:numPr>
              <w:tabs>
                <w:tab w:val="clear" w:pos="2296"/>
                <w:tab w:val="left" w:pos="426"/>
              </w:tabs>
              <w:rPr>
                <w:rStyle w:val="ALSGKeyPointBoxChar"/>
                <w:b w:val="0"/>
                <w:bCs w:val="0"/>
                <w:color w:val="000000"/>
              </w:rPr>
            </w:pPr>
            <w:r w:rsidRPr="0050062C">
              <w:rPr>
                <w:rStyle w:val="ALSGKeyPointBoxChar"/>
                <w:b w:val="0"/>
                <w:bCs w:val="0"/>
                <w:color w:val="000000"/>
              </w:rPr>
              <w:t xml:space="preserve">Practice communication skills with </w:t>
            </w:r>
            <w:r w:rsidR="00FC62BA" w:rsidRPr="0050062C">
              <w:rPr>
                <w:rStyle w:val="ALSGKeyPointBoxChar"/>
                <w:b w:val="0"/>
                <w:bCs w:val="0"/>
                <w:color w:val="000000"/>
              </w:rPr>
              <w:t xml:space="preserve">a </w:t>
            </w:r>
            <w:r w:rsidR="00B56623" w:rsidRPr="0050062C">
              <w:rPr>
                <w:rStyle w:val="ALSGKeyPointBoxChar"/>
                <w:b w:val="0"/>
                <w:bCs w:val="0"/>
                <w:color w:val="000000"/>
              </w:rPr>
              <w:t xml:space="preserve">patient who is </w:t>
            </w:r>
            <w:r w:rsidR="00FC62BA" w:rsidRPr="0050062C">
              <w:rPr>
                <w:rStyle w:val="ALSGKeyPointBoxChar"/>
                <w:b w:val="0"/>
                <w:bCs w:val="0"/>
                <w:color w:val="000000"/>
              </w:rPr>
              <w:t>suspicious and difficult to engage</w:t>
            </w:r>
          </w:p>
          <w:p w:rsidR="00AA4CEC" w:rsidRPr="0050062C" w:rsidRDefault="00B56623" w:rsidP="0050062C">
            <w:pPr>
              <w:pStyle w:val="BodyText"/>
              <w:numPr>
                <w:ilvl w:val="0"/>
                <w:numId w:val="5"/>
              </w:numPr>
              <w:tabs>
                <w:tab w:val="clear" w:pos="2296"/>
                <w:tab w:val="left" w:pos="426"/>
              </w:tabs>
              <w:rPr>
                <w:rStyle w:val="ALSGKeyPointBoxChar"/>
                <w:b w:val="0"/>
                <w:bCs w:val="0"/>
                <w:color w:val="000000"/>
              </w:rPr>
            </w:pPr>
            <w:r w:rsidRPr="0050062C">
              <w:rPr>
                <w:rStyle w:val="ALSGKeyPointBoxChar"/>
                <w:b w:val="0"/>
                <w:bCs w:val="0"/>
                <w:color w:val="000000"/>
              </w:rPr>
              <w:t>Gain confidence in the a</w:t>
            </w:r>
            <w:r w:rsidR="00C140D1" w:rsidRPr="0050062C">
              <w:rPr>
                <w:rStyle w:val="ALSGKeyPointBoxChar"/>
                <w:b w:val="0"/>
                <w:bCs w:val="0"/>
                <w:color w:val="000000"/>
              </w:rPr>
              <w:t xml:space="preserve">ssessment and management of risks in </w:t>
            </w:r>
            <w:r w:rsidRPr="0050062C">
              <w:rPr>
                <w:rStyle w:val="ALSGKeyPointBoxChar"/>
                <w:b w:val="0"/>
                <w:bCs w:val="0"/>
                <w:color w:val="000000"/>
              </w:rPr>
              <w:t xml:space="preserve">a patient presenting with </w:t>
            </w:r>
            <w:r w:rsidR="00C140D1" w:rsidRPr="0050062C">
              <w:rPr>
                <w:rStyle w:val="ALSGKeyPointBoxChar"/>
                <w:b w:val="0"/>
                <w:bCs w:val="0"/>
                <w:color w:val="000000"/>
              </w:rPr>
              <w:t>psychosis</w:t>
            </w:r>
          </w:p>
          <w:p w:rsidR="00A228DF" w:rsidRPr="00D50E0E" w:rsidRDefault="00A228DF" w:rsidP="00047B4A">
            <w:pPr>
              <w:pStyle w:val="ALSGHeading2"/>
              <w:rPr>
                <w:color w:val="FF0000"/>
              </w:rPr>
            </w:pPr>
            <w:r w:rsidRPr="00D50E0E">
              <w:rPr>
                <w:color w:val="2F70C8"/>
              </w:rPr>
              <w:t>Simulation focus</w:t>
            </w:r>
            <w:r w:rsidRPr="00D50E0E">
              <w:t xml:space="preserve">: </w:t>
            </w:r>
            <w:r w:rsidR="004E2532" w:rsidRPr="004D64D0">
              <w:rPr>
                <w:b w:val="0"/>
                <w:color w:val="000000"/>
                <w:sz w:val="24"/>
                <w:szCs w:val="24"/>
              </w:rPr>
              <w:t>System</w:t>
            </w:r>
            <w:r w:rsidR="00B56623" w:rsidRPr="004D64D0">
              <w:rPr>
                <w:b w:val="0"/>
                <w:color w:val="000000"/>
                <w:sz w:val="24"/>
                <w:szCs w:val="24"/>
              </w:rPr>
              <w:t>at</w:t>
            </w:r>
            <w:r w:rsidR="004E2532" w:rsidRPr="004D64D0">
              <w:rPr>
                <w:b w:val="0"/>
                <w:color w:val="000000"/>
                <w:sz w:val="24"/>
                <w:szCs w:val="24"/>
              </w:rPr>
              <w:t xml:space="preserve">ic </w:t>
            </w:r>
            <w:r w:rsidR="00B56623" w:rsidRPr="004D64D0">
              <w:rPr>
                <w:b w:val="0"/>
                <w:color w:val="000000"/>
                <w:sz w:val="24"/>
                <w:szCs w:val="24"/>
              </w:rPr>
              <w:t xml:space="preserve">simultaneous </w:t>
            </w:r>
            <w:r w:rsidR="004E2532" w:rsidRPr="004D64D0">
              <w:rPr>
                <w:b w:val="0"/>
                <w:color w:val="000000"/>
                <w:sz w:val="24"/>
                <w:szCs w:val="24"/>
              </w:rPr>
              <w:t xml:space="preserve">medical and psychiatric assessment of </w:t>
            </w:r>
            <w:r w:rsidR="00B56623" w:rsidRPr="004D64D0">
              <w:rPr>
                <w:b w:val="0"/>
                <w:color w:val="000000"/>
                <w:sz w:val="24"/>
                <w:szCs w:val="24"/>
              </w:rPr>
              <w:t xml:space="preserve">a patient </w:t>
            </w:r>
            <w:r w:rsidR="004E2532" w:rsidRPr="004D64D0">
              <w:rPr>
                <w:b w:val="0"/>
                <w:color w:val="000000"/>
                <w:sz w:val="24"/>
                <w:szCs w:val="24"/>
              </w:rPr>
              <w:t>behaving strangely. Consider</w:t>
            </w:r>
            <w:r w:rsidR="00B56623" w:rsidRPr="004D64D0">
              <w:rPr>
                <w:b w:val="0"/>
                <w:color w:val="000000"/>
                <w:sz w:val="24"/>
                <w:szCs w:val="24"/>
              </w:rPr>
              <w:t xml:space="preserve">ation of </w:t>
            </w:r>
            <w:r w:rsidR="004E2532" w:rsidRPr="004D64D0">
              <w:rPr>
                <w:b w:val="0"/>
                <w:color w:val="000000"/>
                <w:sz w:val="24"/>
                <w:szCs w:val="24"/>
              </w:rPr>
              <w:t xml:space="preserve">potential organic causes and assessment of </w:t>
            </w:r>
            <w:r w:rsidR="00B56623" w:rsidRPr="004D64D0">
              <w:rPr>
                <w:b w:val="0"/>
                <w:color w:val="000000"/>
                <w:sz w:val="24"/>
                <w:szCs w:val="24"/>
              </w:rPr>
              <w:t xml:space="preserve">ongoing </w:t>
            </w:r>
            <w:r w:rsidR="004E2532" w:rsidRPr="004D64D0">
              <w:rPr>
                <w:b w:val="0"/>
                <w:color w:val="000000"/>
                <w:sz w:val="24"/>
                <w:szCs w:val="24"/>
              </w:rPr>
              <w:t>risks.</w:t>
            </w:r>
          </w:p>
        </w:tc>
      </w:tr>
    </w:tbl>
    <w:p w:rsidR="003F139A" w:rsidRDefault="003F139A" w:rsidP="00A228DF">
      <w:pPr>
        <w:pStyle w:val="ALSGHeading2"/>
        <w:rPr>
          <w:rStyle w:val="ALSGKeyPointBoxChar"/>
          <w:b/>
          <w:bCs/>
          <w:sz w:val="32"/>
          <w:szCs w:val="28"/>
        </w:rPr>
      </w:pPr>
    </w:p>
    <w:p w:rsidR="00F635AD" w:rsidRDefault="00CE4614" w:rsidP="00A228DF">
      <w:pPr>
        <w:pStyle w:val="ALSGHeading2"/>
        <w:rPr>
          <w:rStyle w:val="ALSGKeyPointBoxChar"/>
          <w:b/>
          <w:bCs/>
          <w:sz w:val="32"/>
          <w:szCs w:val="28"/>
        </w:rPr>
      </w:pPr>
      <w:r w:rsidRPr="00D50E0E">
        <w:rPr>
          <w:rStyle w:val="ALSGKeyPointBoxChar"/>
          <w:b/>
          <w:bCs/>
          <w:sz w:val="32"/>
          <w:szCs w:val="28"/>
        </w:rPr>
        <w:t>Introduction</w:t>
      </w:r>
      <w:r w:rsidR="00F0444E" w:rsidRPr="00D50E0E">
        <w:rPr>
          <w:rStyle w:val="ALSGKeyPointBoxChar"/>
          <w:b/>
          <w:bCs/>
          <w:sz w:val="32"/>
          <w:szCs w:val="28"/>
        </w:rPr>
        <w:t xml:space="preserve"> [Environment and Set]</w:t>
      </w:r>
      <w:r w:rsidR="001C2FC7" w:rsidRPr="00D50E0E">
        <w:rPr>
          <w:rStyle w:val="ALSGKeyPointBoxChar"/>
          <w:b/>
          <w:bCs/>
          <w:sz w:val="32"/>
          <w:szCs w:val="28"/>
        </w:rPr>
        <w:t xml:space="preserve"> </w:t>
      </w:r>
    </w:p>
    <w:p w:rsidR="003F139A" w:rsidRPr="003F139A" w:rsidRDefault="003F139A" w:rsidP="003F139A">
      <w:pPr>
        <w:pStyle w:val="BodyText"/>
      </w:pPr>
    </w:p>
    <w:p w:rsidR="00614271" w:rsidRPr="00614271" w:rsidRDefault="00614271" w:rsidP="0061427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3F139A" w:rsidRPr="00315EE7" w:rsidTr="00353F85">
        <w:tc>
          <w:tcPr>
            <w:tcW w:w="10988" w:type="dxa"/>
            <w:shd w:val="clear" w:color="auto" w:fill="auto"/>
          </w:tcPr>
          <w:p w:rsidR="003F139A" w:rsidRPr="00AF41CE" w:rsidRDefault="003F139A" w:rsidP="00353F85">
            <w:pPr>
              <w:pStyle w:val="ALSGHeading2"/>
              <w:rPr>
                <w:color w:val="2F70C8"/>
                <w:sz w:val="24"/>
              </w:rPr>
            </w:pPr>
            <w:bookmarkStart w:id="1" w:name="_Toc454284761"/>
            <w:r w:rsidRPr="00AF41CE">
              <w:rPr>
                <w:color w:val="2F70C8"/>
                <w:sz w:val="24"/>
              </w:rPr>
              <w:t>Running simulations with teams and ‘own’ job roles</w:t>
            </w:r>
            <w:bookmarkEnd w:id="1"/>
            <w:r w:rsidRPr="00AF41CE">
              <w:rPr>
                <w:color w:val="2F70C8"/>
                <w:sz w:val="24"/>
              </w:rPr>
              <w:t xml:space="preserve"> and `PAUSE’</w:t>
            </w:r>
          </w:p>
          <w:p w:rsidR="003F139A" w:rsidRPr="00631208" w:rsidRDefault="003F139A" w:rsidP="00353F85">
            <w:pPr>
              <w:pStyle w:val="BodyText"/>
              <w:rPr>
                <w:color w:val="FF0000"/>
              </w:rPr>
            </w:pPr>
            <w:r w:rsidRPr="00631208">
              <w:rPr>
                <w:color w:val="FF0000"/>
              </w:rPr>
              <w:t xml:space="preserve">In order to make simulations relevant to candidates’ day to day work, ensure that they play the role as they would their own – to achieve this you may need to adjust the role of the clinician; the ‘place’ of the assessment and the scope of any intervention.  </w:t>
            </w:r>
          </w:p>
          <w:p w:rsidR="003F139A" w:rsidRPr="00B125F8" w:rsidRDefault="003F139A" w:rsidP="00353F85">
            <w:pPr>
              <w:pStyle w:val="BodyText"/>
              <w:rPr>
                <w:color w:val="FF0000"/>
              </w:rPr>
            </w:pPr>
            <w:r w:rsidRPr="00B125F8">
              <w:rPr>
                <w:color w:val="FF0000"/>
              </w:rPr>
              <w:t>To reinforce the fact that they are teaching simulations, candidates can take a ‘time-out’ by saying ‘PAUSE’ if they want to work through an issue with the faculty or their team (of fellow candidates).  During this ‘PAUSE’ phase faculty are able to assess if the candidate is approaching the assessment logically according to the structured approach.</w:t>
            </w:r>
          </w:p>
          <w:p w:rsidR="003F139A" w:rsidRDefault="003F139A" w:rsidP="00353F85">
            <w:pPr>
              <w:pStyle w:val="NormalWeb"/>
              <w:rPr>
                <w:rFonts w:ascii="Myriad Pro" w:hAnsi="Myriad Pro" w:cs="Arial"/>
                <w:b/>
                <w:bCs/>
                <w:color w:val="2F70C8"/>
                <w:sz w:val="28"/>
                <w:szCs w:val="28"/>
                <w:lang w:val="en-US"/>
              </w:rPr>
            </w:pPr>
          </w:p>
          <w:p w:rsidR="003F139A" w:rsidRPr="00AF41CE" w:rsidRDefault="003F139A" w:rsidP="00353F85">
            <w:pPr>
              <w:pStyle w:val="NormalWeb"/>
              <w:rPr>
                <w:rFonts w:ascii="Arial" w:hAnsi="Arial" w:cs="Arial"/>
                <w:b/>
                <w:color w:val="000000"/>
                <w:szCs w:val="28"/>
              </w:rPr>
            </w:pPr>
            <w:r w:rsidRPr="00AF41CE">
              <w:rPr>
                <w:rFonts w:ascii="Myriad Pro" w:hAnsi="Myriad Pro" w:cs="Arial"/>
                <w:b/>
                <w:bCs/>
                <w:color w:val="2F70C8"/>
                <w:szCs w:val="28"/>
                <w:lang w:val="en-US"/>
              </w:rPr>
              <w:t>Collateral information:</w:t>
            </w:r>
          </w:p>
          <w:p w:rsidR="003F139A" w:rsidRDefault="003F139A" w:rsidP="00353F85">
            <w:pPr>
              <w:pStyle w:val="NormalWeb"/>
              <w:rPr>
                <w:rFonts w:ascii="Myriad Pro" w:hAnsi="Myriad Pro" w:cs="Arial"/>
                <w:color w:val="222221"/>
                <w:lang w:val="en-US"/>
              </w:rPr>
            </w:pPr>
            <w:r>
              <w:rPr>
                <w:rFonts w:ascii="Myriad Pro" w:hAnsi="Myriad Pro" w:cs="Arial"/>
                <w:color w:val="222221"/>
                <w:lang w:val="en-US"/>
              </w:rPr>
              <w:t xml:space="preserve">During the course of the simulation, it may be necessary for one instructor to play the role of a family member, friend or other healthcare professional to provide collateral information that is important for the case.  This role should be established at the outset and the instructor should remain in role until </w:t>
            </w:r>
            <w:proofErr w:type="gramStart"/>
            <w:r>
              <w:rPr>
                <w:rFonts w:ascii="Myriad Pro" w:hAnsi="Myriad Pro" w:cs="Arial"/>
                <w:color w:val="222221"/>
                <w:lang w:val="en-US"/>
              </w:rPr>
              <w:t>the debrief</w:t>
            </w:r>
            <w:proofErr w:type="gramEnd"/>
            <w:r>
              <w:rPr>
                <w:rFonts w:ascii="Myriad Pro" w:hAnsi="Myriad Pro" w:cs="Arial"/>
                <w:color w:val="222221"/>
                <w:lang w:val="en-US"/>
              </w:rPr>
              <w:t xml:space="preserve"> begins.</w:t>
            </w:r>
          </w:p>
          <w:p w:rsidR="003F139A" w:rsidRDefault="003F139A" w:rsidP="00353F85">
            <w:pPr>
              <w:pStyle w:val="NormalWeb"/>
              <w:rPr>
                <w:rFonts w:ascii="Myriad Pro" w:hAnsi="Myriad Pro" w:cs="Arial"/>
                <w:color w:val="222221"/>
                <w:lang w:val="en-US"/>
              </w:rPr>
            </w:pPr>
          </w:p>
          <w:p w:rsidR="003F139A" w:rsidRPr="00631208" w:rsidRDefault="003F139A" w:rsidP="00353F85">
            <w:pPr>
              <w:pStyle w:val="BodyText"/>
            </w:pPr>
          </w:p>
        </w:tc>
      </w:tr>
    </w:tbl>
    <w:p w:rsidR="00614271" w:rsidRDefault="00614271" w:rsidP="00614271">
      <w:pPr>
        <w:pStyle w:val="BodyText"/>
      </w:pPr>
    </w:p>
    <w:p w:rsidR="003F139A" w:rsidRDefault="003F139A" w:rsidP="00614271">
      <w:pPr>
        <w:pStyle w:val="BodyText"/>
      </w:pPr>
    </w:p>
    <w:p w:rsidR="003F139A" w:rsidRDefault="003F139A" w:rsidP="00614271">
      <w:pPr>
        <w:pStyle w:val="BodyText"/>
      </w:pPr>
    </w:p>
    <w:p w:rsidR="003F139A" w:rsidRDefault="003F139A" w:rsidP="00614271">
      <w:pPr>
        <w:pStyle w:val="BodyText"/>
      </w:pPr>
    </w:p>
    <w:p w:rsidR="003F139A" w:rsidRDefault="003F139A" w:rsidP="00614271">
      <w:pPr>
        <w:pStyle w:val="BodyText"/>
      </w:pPr>
    </w:p>
    <w:p w:rsidR="003F139A" w:rsidRDefault="003F139A" w:rsidP="00614271">
      <w:pPr>
        <w:pStyle w:val="BodyText"/>
      </w:pPr>
    </w:p>
    <w:p w:rsidR="003F139A" w:rsidRDefault="003F139A" w:rsidP="00614271">
      <w:pPr>
        <w:pStyle w:val="BodyText"/>
      </w:pPr>
    </w:p>
    <w:p w:rsidR="003F139A" w:rsidRDefault="003F139A" w:rsidP="00614271">
      <w:pPr>
        <w:pStyle w:val="BodyText"/>
      </w:pPr>
    </w:p>
    <w:p w:rsidR="003F139A" w:rsidRDefault="003F139A" w:rsidP="00614271">
      <w:pPr>
        <w:pStyle w:val="BodyText"/>
      </w:pPr>
    </w:p>
    <w:p w:rsidR="003F139A" w:rsidRDefault="003F139A" w:rsidP="00614271">
      <w:pPr>
        <w:pStyle w:val="BodyText"/>
      </w:pPr>
    </w:p>
    <w:p w:rsidR="003F139A" w:rsidRDefault="003F139A" w:rsidP="00614271">
      <w:pPr>
        <w:pStyle w:val="BodyText"/>
      </w:pPr>
    </w:p>
    <w:p w:rsidR="003F139A" w:rsidRDefault="003F139A" w:rsidP="00614271">
      <w:pPr>
        <w:pStyle w:val="BodyText"/>
      </w:pPr>
    </w:p>
    <w:p w:rsidR="003F139A" w:rsidRDefault="003F139A" w:rsidP="00614271">
      <w:pPr>
        <w:pStyle w:val="BodyText"/>
      </w:pPr>
    </w:p>
    <w:p w:rsidR="003F139A" w:rsidRDefault="003F139A" w:rsidP="00614271">
      <w:pPr>
        <w:pStyle w:val="BodyText"/>
      </w:pPr>
    </w:p>
    <w:p w:rsidR="003F139A" w:rsidRDefault="003F139A" w:rsidP="00614271">
      <w:pPr>
        <w:pStyle w:val="BodyText"/>
      </w:pPr>
    </w:p>
    <w:p w:rsidR="003F139A" w:rsidRPr="00614271" w:rsidRDefault="003F139A" w:rsidP="00614271">
      <w:pPr>
        <w:pStyle w:val="BodyText"/>
      </w:pPr>
    </w:p>
    <w:p w:rsidR="00F635AD" w:rsidRPr="00D50E0E" w:rsidRDefault="00F635AD" w:rsidP="00A228DF">
      <w:pPr>
        <w:pStyle w:val="BodyText"/>
        <w:rPr>
          <w:rStyle w:val="ALSGKeyPointBoxChar"/>
          <w:b w:val="0"/>
          <w:bCs w:val="0"/>
          <w:color w:val="auto"/>
        </w:rPr>
      </w:pPr>
      <w:r w:rsidRPr="00D50E0E">
        <w:rPr>
          <w:rStyle w:val="ALSGKeyPointBoxChar"/>
          <w:b w:val="0"/>
          <w:bCs w:val="0"/>
          <w:color w:val="auto"/>
        </w:rPr>
        <w:t>Prior to the start of the simulation: one instructor to:</w:t>
      </w:r>
    </w:p>
    <w:p w:rsidR="00F20FA0" w:rsidRDefault="00A228DF" w:rsidP="0050062C">
      <w:pPr>
        <w:pStyle w:val="ALSGHeading2"/>
        <w:numPr>
          <w:ilvl w:val="0"/>
          <w:numId w:val="9"/>
        </w:numPr>
        <w:rPr>
          <w:rStyle w:val="ALSGKeyPointBoxChar"/>
          <w:b/>
          <w:bCs/>
        </w:rPr>
      </w:pPr>
      <w:r w:rsidRPr="00D50E0E">
        <w:rPr>
          <w:rStyle w:val="ALSGKeyPointBoxChar"/>
          <w:b/>
          <w:bCs/>
        </w:rPr>
        <w:t xml:space="preserve">[Environment] Brief candidate group to </w:t>
      </w:r>
      <w:r w:rsidR="00F0444E" w:rsidRPr="00D50E0E">
        <w:rPr>
          <w:rStyle w:val="ALSGKeyPointBoxChar"/>
          <w:b/>
          <w:bCs/>
          <w:i/>
        </w:rPr>
        <w:t>c</w:t>
      </w:r>
      <w:r w:rsidRPr="00D50E0E">
        <w:rPr>
          <w:rStyle w:val="ALSGKeyPointBoxChar"/>
          <w:b/>
          <w:bCs/>
          <w:i/>
        </w:rPr>
        <w:t>heck the Environment</w:t>
      </w:r>
      <w:r w:rsidRPr="00D50E0E">
        <w:rPr>
          <w:rStyle w:val="ALSGKeyPointBoxChar"/>
          <w:b/>
          <w:bCs/>
        </w:rPr>
        <w:t>:</w:t>
      </w:r>
    </w:p>
    <w:p w:rsidR="00A228DF" w:rsidRPr="00D50E0E" w:rsidRDefault="00A228DF" w:rsidP="00F20FA0">
      <w:pPr>
        <w:rPr>
          <w:rFonts w:ascii="Myriad Pro" w:hAnsi="Myriad Pro"/>
          <w:lang w:val="en-US"/>
        </w:rPr>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D50E0E" w:rsidTr="00F1126F">
        <w:trPr>
          <w:cantSplit/>
        </w:trPr>
        <w:tc>
          <w:tcPr>
            <w:tcW w:w="1250" w:type="pct"/>
          </w:tcPr>
          <w:p w:rsidR="00A228DF" w:rsidRPr="00D50E0E" w:rsidRDefault="00A228DF" w:rsidP="00BE0FCF">
            <w:pPr>
              <w:pStyle w:val="ALSGHeading2"/>
              <w:spacing w:before="0" w:after="0"/>
              <w:rPr>
                <w:b w:val="0"/>
                <w:color w:val="auto"/>
                <w:sz w:val="24"/>
                <w:szCs w:val="24"/>
              </w:rPr>
            </w:pPr>
            <w:r w:rsidRPr="00D50E0E">
              <w:rPr>
                <w:b w:val="0"/>
                <w:color w:val="auto"/>
                <w:sz w:val="24"/>
                <w:szCs w:val="24"/>
              </w:rPr>
              <w:t>Room</w:t>
            </w:r>
          </w:p>
        </w:tc>
        <w:tc>
          <w:tcPr>
            <w:tcW w:w="3355" w:type="pct"/>
          </w:tcPr>
          <w:p w:rsidR="00A228DF" w:rsidRPr="0050062C" w:rsidRDefault="00A228DF" w:rsidP="00BE0FCF">
            <w:pPr>
              <w:pStyle w:val="BodyText"/>
              <w:rPr>
                <w:color w:val="000000"/>
              </w:rPr>
            </w:pPr>
            <w:r w:rsidRPr="0050062C">
              <w:rPr>
                <w:rStyle w:val="ALSGKeyPointBoxChar"/>
                <w:b w:val="0"/>
                <w:bCs w:val="0"/>
                <w:color w:val="000000"/>
              </w:rPr>
              <w:t>Candidates to set up the room appropriately</w:t>
            </w:r>
          </w:p>
        </w:tc>
        <w:tc>
          <w:tcPr>
            <w:tcW w:w="395" w:type="pct"/>
          </w:tcPr>
          <w:p w:rsidR="00A228DF" w:rsidRPr="00D50E0E" w:rsidRDefault="00A228DF" w:rsidP="00BE0FCF">
            <w:pPr>
              <w:pStyle w:val="BodyText"/>
            </w:pPr>
          </w:p>
        </w:tc>
      </w:tr>
      <w:tr w:rsidR="00A228DF" w:rsidRPr="00D50E0E" w:rsidTr="00F1126F">
        <w:trPr>
          <w:cantSplit/>
        </w:trPr>
        <w:tc>
          <w:tcPr>
            <w:tcW w:w="1250" w:type="pct"/>
          </w:tcPr>
          <w:p w:rsidR="00A228DF" w:rsidRPr="00D50E0E" w:rsidRDefault="00A228DF" w:rsidP="00BE0FCF">
            <w:pPr>
              <w:pStyle w:val="ALSGHeading2"/>
              <w:spacing w:before="0" w:after="0"/>
              <w:rPr>
                <w:b w:val="0"/>
                <w:color w:val="auto"/>
                <w:sz w:val="24"/>
                <w:szCs w:val="24"/>
              </w:rPr>
            </w:pPr>
            <w:r w:rsidRPr="00D50E0E">
              <w:rPr>
                <w:b w:val="0"/>
                <w:color w:val="auto"/>
                <w:sz w:val="24"/>
                <w:szCs w:val="24"/>
              </w:rPr>
              <w:t>Equipment</w:t>
            </w:r>
          </w:p>
        </w:tc>
        <w:tc>
          <w:tcPr>
            <w:tcW w:w="3355" w:type="pct"/>
          </w:tcPr>
          <w:p w:rsidR="00A228DF" w:rsidRPr="0050062C" w:rsidRDefault="00A228DF" w:rsidP="00BE0FCF">
            <w:pPr>
              <w:pStyle w:val="BodyText"/>
              <w:rPr>
                <w:color w:val="000000"/>
              </w:rPr>
            </w:pPr>
            <w:r w:rsidRPr="0050062C">
              <w:rPr>
                <w:rStyle w:val="ALSGKeyPointBoxChar"/>
                <w:b w:val="0"/>
                <w:bCs w:val="0"/>
                <w:color w:val="000000"/>
              </w:rPr>
              <w:t>Candidates to check required equipment present and accessible</w:t>
            </w:r>
          </w:p>
        </w:tc>
        <w:tc>
          <w:tcPr>
            <w:tcW w:w="395" w:type="pct"/>
          </w:tcPr>
          <w:p w:rsidR="00A228DF" w:rsidRPr="00D50E0E" w:rsidRDefault="00A228DF" w:rsidP="00BE0FCF">
            <w:pPr>
              <w:pStyle w:val="BodyText"/>
            </w:pPr>
          </w:p>
        </w:tc>
      </w:tr>
    </w:tbl>
    <w:p w:rsidR="00120FEB" w:rsidRDefault="00120FEB" w:rsidP="00A228DF">
      <w:pPr>
        <w:pStyle w:val="ALSGHeading2"/>
        <w:rPr>
          <w:rStyle w:val="ALSGKeyPointBoxChar"/>
          <w:b/>
          <w:bCs/>
        </w:rPr>
      </w:pPr>
    </w:p>
    <w:p w:rsidR="00A228DF" w:rsidRDefault="00A228DF" w:rsidP="00A228DF">
      <w:pPr>
        <w:pStyle w:val="ALSGHeading2"/>
        <w:rPr>
          <w:rStyle w:val="ALSGKeyPointBoxChar"/>
          <w:b/>
          <w:bCs/>
        </w:rPr>
      </w:pPr>
      <w:r w:rsidRPr="00D50E0E">
        <w:rPr>
          <w:rStyle w:val="ALSGKeyPointBoxChar"/>
          <w:b/>
          <w:bCs/>
        </w:rPr>
        <w:t xml:space="preserve">Equipment list: </w:t>
      </w:r>
    </w:p>
    <w:p w:rsidR="00120FEB" w:rsidRPr="00120FEB" w:rsidRDefault="00120FEB" w:rsidP="00120FEB">
      <w:pPr>
        <w:pStyle w:val="BodyText"/>
      </w:pPr>
    </w:p>
    <w:p w:rsidR="00A228DF" w:rsidRPr="00D50E0E" w:rsidRDefault="00A228DF" w:rsidP="00A228DF">
      <w:pPr>
        <w:pStyle w:val="BodyText"/>
      </w:pPr>
      <w:r w:rsidRPr="00D50E0E">
        <w:t xml:space="preserve">In addition to generic equipment list: </w:t>
      </w:r>
    </w:p>
    <w:p w:rsidR="00F0444E" w:rsidRPr="0050062C" w:rsidRDefault="008F7E16" w:rsidP="0050062C">
      <w:pPr>
        <w:pStyle w:val="BodyText"/>
        <w:numPr>
          <w:ilvl w:val="0"/>
          <w:numId w:val="10"/>
        </w:numPr>
        <w:tabs>
          <w:tab w:val="clear" w:pos="2296"/>
          <w:tab w:val="left" w:pos="378"/>
        </w:tabs>
        <w:rPr>
          <w:color w:val="000000"/>
        </w:rPr>
      </w:pPr>
      <w:r w:rsidRPr="0050062C">
        <w:rPr>
          <w:color w:val="000000"/>
        </w:rPr>
        <w:t>None</w:t>
      </w:r>
    </w:p>
    <w:p w:rsidR="0075602A" w:rsidRPr="0050062C" w:rsidRDefault="0075602A" w:rsidP="00687EC0">
      <w:pPr>
        <w:pStyle w:val="BodyText"/>
        <w:rPr>
          <w:b/>
          <w:color w:val="000000"/>
        </w:rPr>
      </w:pPr>
    </w:p>
    <w:p w:rsidR="00A228DF" w:rsidRPr="00D50E0E" w:rsidRDefault="00A228DF" w:rsidP="00A228DF">
      <w:pPr>
        <w:pStyle w:val="ALSGBodyTextItalic"/>
        <w:rPr>
          <w:rStyle w:val="ALSGKeyPointBoxChar"/>
          <w:b w:val="0"/>
          <w:bCs w:val="0"/>
          <w:color w:val="auto"/>
        </w:rPr>
      </w:pPr>
    </w:p>
    <w:p w:rsidR="00BC4910" w:rsidRDefault="00BC4910" w:rsidP="00F0444E">
      <w:pPr>
        <w:pStyle w:val="ALSGHeading2"/>
        <w:rPr>
          <w:color w:val="2F70C8"/>
        </w:rPr>
      </w:pPr>
    </w:p>
    <w:p w:rsidR="00BC4910" w:rsidRDefault="00BC4910">
      <w:pPr>
        <w:rPr>
          <w:rFonts w:ascii="Myriad Pro" w:hAnsi="Myriad Pro"/>
          <w:b/>
          <w:bCs/>
          <w:color w:val="2F70C8"/>
          <w:sz w:val="28"/>
          <w:szCs w:val="28"/>
          <w:lang w:val="en-US"/>
        </w:rPr>
      </w:pPr>
      <w:r>
        <w:rPr>
          <w:color w:val="2F70C8"/>
        </w:rPr>
        <w:br w:type="page"/>
      </w:r>
    </w:p>
    <w:p w:rsidR="00BC4910" w:rsidRDefault="00BC4910" w:rsidP="00F0444E">
      <w:pPr>
        <w:pStyle w:val="ALSGHeading2"/>
        <w:rPr>
          <w:color w:val="2F70C8"/>
        </w:rPr>
      </w:pPr>
    </w:p>
    <w:p w:rsidR="00BC4910" w:rsidRDefault="00BC4910" w:rsidP="00F0444E">
      <w:pPr>
        <w:pStyle w:val="ALSGHeading2"/>
        <w:rPr>
          <w:color w:val="2F70C8"/>
        </w:rPr>
      </w:pPr>
    </w:p>
    <w:p w:rsidR="00BC4910" w:rsidRDefault="00BC4910" w:rsidP="00F0444E">
      <w:pPr>
        <w:pStyle w:val="ALSGHeading2"/>
        <w:rPr>
          <w:color w:val="2F70C8"/>
        </w:rPr>
      </w:pPr>
    </w:p>
    <w:p w:rsidR="00120FEB" w:rsidRDefault="00120FEB" w:rsidP="00120FEB">
      <w:pPr>
        <w:pStyle w:val="ALSGHeading2"/>
        <w:rPr>
          <w:color w:val="2F70C8"/>
          <w:lang w:val="en-GB"/>
        </w:rPr>
      </w:pPr>
      <w:r w:rsidRPr="0009462B">
        <w:rPr>
          <w:color w:val="2F70C8"/>
          <w:lang w:val="en-GB"/>
        </w:rPr>
        <w:t>[Set]</w:t>
      </w:r>
      <w:proofErr w:type="gramStart"/>
      <w:r w:rsidRPr="0009462B">
        <w:rPr>
          <w:color w:val="2F70C8"/>
          <w:lang w:val="en-GB"/>
        </w:rPr>
        <w:t>/[</w:t>
      </w:r>
      <w:proofErr w:type="gramEnd"/>
      <w:r w:rsidRPr="0009462B">
        <w:rPr>
          <w:color w:val="2F70C8"/>
          <w:lang w:val="en-GB"/>
        </w:rPr>
        <w:t>Dialogue] Simulation</w:t>
      </w:r>
    </w:p>
    <w:p w:rsidR="00E349A3" w:rsidRPr="00D50E0E" w:rsidRDefault="00E349A3" w:rsidP="00E349A3">
      <w:pPr>
        <w:pStyle w:val="ALSGHeading2"/>
        <w:rPr>
          <w:b w:val="0"/>
          <w:i/>
          <w:color w:val="auto"/>
          <w:sz w:val="20"/>
          <w:szCs w:val="20"/>
        </w:rPr>
      </w:pPr>
      <w:r w:rsidRPr="003E57E4">
        <w:rPr>
          <w:color w:val="2F70C8"/>
          <w:sz w:val="24"/>
          <w:szCs w:val="24"/>
        </w:rPr>
        <w:t xml:space="preserve">Initial </w:t>
      </w:r>
      <w:r w:rsidR="00467955" w:rsidRPr="003E57E4">
        <w:rPr>
          <w:color w:val="2F70C8"/>
          <w:sz w:val="24"/>
          <w:szCs w:val="24"/>
        </w:rPr>
        <w:t>handover</w:t>
      </w:r>
      <w:r w:rsidR="00467955" w:rsidRPr="00D50E0E">
        <w:t xml:space="preserve"> </w:t>
      </w:r>
      <w:r w:rsidRPr="00D50E0E">
        <w:rPr>
          <w:b w:val="0"/>
          <w:i/>
          <w:color w:val="auto"/>
          <w:sz w:val="20"/>
          <w:szCs w:val="20"/>
        </w:rPr>
        <w:t xml:space="preserve">{to tell candidate </w:t>
      </w:r>
      <w:r w:rsidR="00A46CB0" w:rsidRPr="00D50E0E">
        <w:rPr>
          <w:b w:val="0"/>
          <w:i/>
          <w:color w:val="auto"/>
          <w:sz w:val="20"/>
          <w:szCs w:val="20"/>
        </w:rPr>
        <w:t>on your</w:t>
      </w:r>
      <w:r w:rsidR="00467955" w:rsidRPr="00D50E0E">
        <w:rPr>
          <w:b w:val="0"/>
          <w:i/>
          <w:color w:val="auto"/>
          <w:sz w:val="20"/>
          <w:szCs w:val="20"/>
        </w:rPr>
        <w:t xml:space="preserve"> arrival </w:t>
      </w:r>
      <w:r w:rsidR="00E64ED0" w:rsidRPr="00D50E0E">
        <w:rPr>
          <w:b w:val="0"/>
          <w:i/>
          <w:color w:val="auto"/>
          <w:sz w:val="20"/>
          <w:szCs w:val="20"/>
        </w:rPr>
        <w:t xml:space="preserve">as the initial </w:t>
      </w:r>
      <w:r w:rsidR="00A46CB0" w:rsidRPr="00D50E0E">
        <w:rPr>
          <w:b w:val="0"/>
          <w:i/>
          <w:color w:val="auto"/>
          <w:sz w:val="20"/>
          <w:szCs w:val="20"/>
        </w:rPr>
        <w:t>SBAR to</w:t>
      </w:r>
      <w:r w:rsidR="00467955" w:rsidRPr="00D50E0E">
        <w:rPr>
          <w:b w:val="0"/>
          <w:i/>
          <w:color w:val="auto"/>
          <w:sz w:val="20"/>
          <w:szCs w:val="20"/>
        </w:rPr>
        <w:t xml:space="preserve"> Team Leader</w:t>
      </w:r>
      <w:r w:rsidRPr="00D50E0E">
        <w:rPr>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61"/>
        <w:gridCol w:w="7973"/>
      </w:tblGrid>
      <w:tr w:rsidR="00467955" w:rsidRPr="00D50E0E" w:rsidTr="00120FEB">
        <w:tc>
          <w:tcPr>
            <w:tcW w:w="2228" w:type="dxa"/>
            <w:shd w:val="clear" w:color="auto" w:fill="auto"/>
          </w:tcPr>
          <w:p w:rsidR="00467955" w:rsidRPr="00D50E0E" w:rsidRDefault="00467955" w:rsidP="006509B1">
            <w:pPr>
              <w:pStyle w:val="BodyText"/>
            </w:pPr>
            <w:r w:rsidRPr="00D50E0E">
              <w:rPr>
                <w:b/>
              </w:rPr>
              <w:t>S</w:t>
            </w:r>
            <w:r w:rsidRPr="00D50E0E">
              <w:t>ituation</w:t>
            </w:r>
          </w:p>
        </w:tc>
        <w:tc>
          <w:tcPr>
            <w:tcW w:w="8534" w:type="dxa"/>
            <w:gridSpan w:val="2"/>
            <w:shd w:val="clear" w:color="auto" w:fill="auto"/>
          </w:tcPr>
          <w:p w:rsidR="008D4143" w:rsidRPr="0050062C" w:rsidRDefault="00C944CD" w:rsidP="00C944CD">
            <w:pPr>
              <w:pStyle w:val="BodyText"/>
              <w:tabs>
                <w:tab w:val="clear" w:pos="2296"/>
                <w:tab w:val="left" w:pos="378"/>
              </w:tabs>
              <w:rPr>
                <w:color w:val="000000"/>
              </w:rPr>
            </w:pPr>
            <w:r>
              <w:rPr>
                <w:color w:val="000000"/>
              </w:rPr>
              <w:t xml:space="preserve">This </w:t>
            </w:r>
            <w:proofErr w:type="gramStart"/>
            <w:r>
              <w:rPr>
                <w:color w:val="000000"/>
              </w:rPr>
              <w:t>is a</w:t>
            </w:r>
            <w:r w:rsidR="001C0601">
              <w:rPr>
                <w:color w:val="000000"/>
              </w:rPr>
              <w:t xml:space="preserve"> 20yr old patient</w:t>
            </w:r>
            <w:r w:rsidR="004E2532" w:rsidRPr="0050062C">
              <w:rPr>
                <w:color w:val="000000"/>
              </w:rPr>
              <w:t xml:space="preserve"> who</w:t>
            </w:r>
            <w:proofErr w:type="gramEnd"/>
            <w:r w:rsidR="004E2532" w:rsidRPr="0050062C">
              <w:rPr>
                <w:color w:val="000000"/>
              </w:rPr>
              <w:t xml:space="preserve"> </w:t>
            </w:r>
            <w:r>
              <w:rPr>
                <w:color w:val="000000"/>
              </w:rPr>
              <w:t>has presented</w:t>
            </w:r>
            <w:r w:rsidR="004E2532" w:rsidRPr="0050062C">
              <w:rPr>
                <w:color w:val="000000"/>
              </w:rPr>
              <w:t xml:space="preserve"> following a panic attack. </w:t>
            </w:r>
            <w:r w:rsidR="001C0601" w:rsidRPr="001C0601">
              <w:rPr>
                <w:rStyle w:val="ALSGKeyPointBoxChar"/>
                <w:rFonts w:cs="Times New Roman"/>
                <w:b w:val="0"/>
                <w:i/>
                <w:color w:val="000000"/>
              </w:rPr>
              <w:t xml:space="preserve"> S/</w:t>
            </w:r>
            <w:proofErr w:type="gramStart"/>
            <w:r w:rsidR="001C0601" w:rsidRPr="001C0601">
              <w:rPr>
                <w:rStyle w:val="ALSGKeyPointBoxChar"/>
                <w:rFonts w:cs="Times New Roman"/>
                <w:b w:val="0"/>
                <w:i/>
                <w:color w:val="000000"/>
              </w:rPr>
              <w:t>he</w:t>
            </w:r>
            <w:r w:rsidR="001C0601" w:rsidRPr="0050062C">
              <w:rPr>
                <w:rStyle w:val="ALSGKeyPointBoxChar"/>
                <w:rFonts w:cs="Times New Roman"/>
                <w:b w:val="0"/>
                <w:color w:val="000000"/>
              </w:rPr>
              <w:t xml:space="preserve"> </w:t>
            </w:r>
            <w:r w:rsidR="001C0601">
              <w:rPr>
                <w:color w:val="000000"/>
              </w:rPr>
              <w:t xml:space="preserve"> is</w:t>
            </w:r>
            <w:proofErr w:type="gramEnd"/>
            <w:r w:rsidR="001C0601">
              <w:rPr>
                <w:color w:val="000000"/>
              </w:rPr>
              <w:t xml:space="preserve"> wandering </w:t>
            </w:r>
            <w:r>
              <w:rPr>
                <w:color w:val="000000"/>
              </w:rPr>
              <w:t xml:space="preserve"> around</w:t>
            </w:r>
            <w:r w:rsidR="004E2532" w:rsidRPr="0050062C">
              <w:rPr>
                <w:color w:val="000000"/>
              </w:rPr>
              <w:t xml:space="preserve"> and appears to be looking in</w:t>
            </w:r>
            <w:r w:rsidR="002802DD" w:rsidRPr="0050062C">
              <w:rPr>
                <w:color w:val="000000"/>
              </w:rPr>
              <w:t>to</w:t>
            </w:r>
            <w:r w:rsidR="004E2532" w:rsidRPr="0050062C">
              <w:rPr>
                <w:color w:val="000000"/>
              </w:rPr>
              <w:t xml:space="preserve"> other cubicles and rooms.</w:t>
            </w:r>
          </w:p>
        </w:tc>
      </w:tr>
      <w:tr w:rsidR="00467955" w:rsidRPr="00D50E0E" w:rsidTr="00120FEB">
        <w:tc>
          <w:tcPr>
            <w:tcW w:w="2228" w:type="dxa"/>
            <w:shd w:val="clear" w:color="auto" w:fill="auto"/>
          </w:tcPr>
          <w:p w:rsidR="00467955" w:rsidRPr="00D50E0E" w:rsidRDefault="00467955" w:rsidP="006509B1">
            <w:pPr>
              <w:pStyle w:val="BodyText"/>
            </w:pPr>
            <w:r w:rsidRPr="00D50E0E">
              <w:rPr>
                <w:b/>
              </w:rPr>
              <w:t>B</w:t>
            </w:r>
            <w:r w:rsidRPr="00D50E0E">
              <w:t>ackground</w:t>
            </w:r>
          </w:p>
        </w:tc>
        <w:tc>
          <w:tcPr>
            <w:tcW w:w="8534" w:type="dxa"/>
            <w:gridSpan w:val="2"/>
            <w:shd w:val="clear" w:color="auto" w:fill="auto"/>
          </w:tcPr>
          <w:p w:rsidR="00467955" w:rsidRPr="002109BC" w:rsidRDefault="00692B8D" w:rsidP="002109BC">
            <w:pPr>
              <w:pStyle w:val="BodyText"/>
              <w:tabs>
                <w:tab w:val="clear" w:pos="2296"/>
                <w:tab w:val="left" w:pos="378"/>
              </w:tabs>
              <w:rPr>
                <w:color w:val="000000"/>
              </w:rPr>
            </w:pPr>
            <w:r w:rsidRPr="001C0601">
              <w:rPr>
                <w:rStyle w:val="ALSGKeyPointBoxChar"/>
                <w:rFonts w:cs="Times New Roman"/>
                <w:b w:val="0"/>
                <w:i/>
                <w:color w:val="000000"/>
              </w:rPr>
              <w:t>S/he</w:t>
            </w:r>
            <w:r w:rsidRPr="0050062C">
              <w:rPr>
                <w:rStyle w:val="ALSGKeyPointBoxChar"/>
                <w:rFonts w:cs="Times New Roman"/>
                <w:b w:val="0"/>
                <w:color w:val="000000"/>
              </w:rPr>
              <w:t xml:space="preserve"> </w:t>
            </w:r>
            <w:r w:rsidR="00687EC0" w:rsidRPr="0050062C">
              <w:rPr>
                <w:color w:val="000000"/>
              </w:rPr>
              <w:t xml:space="preserve">gives a history of becoming increasingly anxious over the past few weeks and has had several panic attacks. </w:t>
            </w:r>
            <w:r w:rsidR="004E2532" w:rsidRPr="0050062C">
              <w:rPr>
                <w:color w:val="000000"/>
              </w:rPr>
              <w:t>The panic attacks are l</w:t>
            </w:r>
            <w:r w:rsidR="00B56623" w:rsidRPr="0050062C">
              <w:rPr>
                <w:color w:val="000000"/>
              </w:rPr>
              <w:t xml:space="preserve">asting longer on each occasion. </w:t>
            </w:r>
            <w:r w:rsidRPr="001C0601">
              <w:rPr>
                <w:rStyle w:val="ALSGKeyPointBoxChar"/>
                <w:rFonts w:cs="Times New Roman"/>
                <w:b w:val="0"/>
                <w:i/>
                <w:color w:val="000000"/>
              </w:rPr>
              <w:t xml:space="preserve"> </w:t>
            </w:r>
            <w:proofErr w:type="gramStart"/>
            <w:r w:rsidRPr="001C0601">
              <w:rPr>
                <w:rStyle w:val="ALSGKeyPointBoxChar"/>
                <w:rFonts w:cs="Times New Roman"/>
                <w:b w:val="0"/>
                <w:i/>
                <w:color w:val="000000"/>
              </w:rPr>
              <w:t>S/he</w:t>
            </w:r>
            <w:r w:rsidR="004E2532" w:rsidRPr="0050062C">
              <w:rPr>
                <w:color w:val="000000"/>
              </w:rPr>
              <w:t xml:space="preserve"> remains anxious and is</w:t>
            </w:r>
            <w:r w:rsidR="00687EC0" w:rsidRPr="0050062C">
              <w:rPr>
                <w:color w:val="000000"/>
              </w:rPr>
              <w:t xml:space="preserve"> convinced that something bad is </w:t>
            </w:r>
            <w:r w:rsidR="008414EE">
              <w:rPr>
                <w:color w:val="000000"/>
              </w:rPr>
              <w:t>about to happen to them</w:t>
            </w:r>
            <w:r w:rsidR="00F7439A" w:rsidRPr="0050062C">
              <w:rPr>
                <w:color w:val="000000"/>
              </w:rPr>
              <w:t xml:space="preserve"> but is not keen to divulge further details.</w:t>
            </w:r>
            <w:proofErr w:type="gramEnd"/>
            <w:r w:rsidR="00D1076A" w:rsidRPr="0050062C">
              <w:rPr>
                <w:color w:val="000000"/>
              </w:rPr>
              <w:t xml:space="preserve"> </w:t>
            </w:r>
            <w:r w:rsidR="008414EE" w:rsidRPr="001C0601">
              <w:rPr>
                <w:rStyle w:val="ALSGKeyPointBoxChar"/>
                <w:rFonts w:cs="Times New Roman"/>
                <w:b w:val="0"/>
                <w:i/>
                <w:color w:val="000000"/>
              </w:rPr>
              <w:t xml:space="preserve"> S/he</w:t>
            </w:r>
            <w:r w:rsidR="008414EE" w:rsidRPr="0050062C">
              <w:rPr>
                <w:rStyle w:val="ALSGKeyPointBoxChar"/>
                <w:rFonts w:cs="Times New Roman"/>
                <w:b w:val="0"/>
                <w:color w:val="000000"/>
              </w:rPr>
              <w:t xml:space="preserve"> </w:t>
            </w:r>
            <w:r w:rsidR="00D1076A" w:rsidRPr="0050062C">
              <w:rPr>
                <w:color w:val="000000"/>
              </w:rPr>
              <w:t>is slightly irritable and suspicious</w:t>
            </w:r>
            <w:r w:rsidR="00B56623" w:rsidRPr="0050062C">
              <w:rPr>
                <w:color w:val="000000"/>
              </w:rPr>
              <w:t xml:space="preserve"> of staff members and of other patients in the department</w:t>
            </w:r>
            <w:r w:rsidR="00D1076A" w:rsidRPr="0050062C">
              <w:rPr>
                <w:color w:val="000000"/>
              </w:rPr>
              <w:t>.</w:t>
            </w:r>
          </w:p>
        </w:tc>
      </w:tr>
      <w:tr w:rsidR="008D4143" w:rsidRPr="00D50E0E" w:rsidTr="00120FEB">
        <w:trPr>
          <w:trHeight w:val="174"/>
        </w:trPr>
        <w:tc>
          <w:tcPr>
            <w:tcW w:w="2228" w:type="dxa"/>
            <w:vMerge w:val="restart"/>
            <w:shd w:val="clear" w:color="auto" w:fill="auto"/>
          </w:tcPr>
          <w:p w:rsidR="008D4143" w:rsidRPr="00D50E0E" w:rsidRDefault="008D4143" w:rsidP="006509B1">
            <w:pPr>
              <w:pStyle w:val="BodyText"/>
            </w:pPr>
            <w:r w:rsidRPr="00D50E0E">
              <w:rPr>
                <w:b/>
              </w:rPr>
              <w:t>A</w:t>
            </w:r>
            <w:r w:rsidRPr="00D50E0E">
              <w:t>ssessment</w:t>
            </w:r>
          </w:p>
        </w:tc>
        <w:tc>
          <w:tcPr>
            <w:tcW w:w="561" w:type="dxa"/>
            <w:shd w:val="clear" w:color="auto" w:fill="auto"/>
          </w:tcPr>
          <w:p w:rsidR="008D4143" w:rsidRPr="0050062C" w:rsidRDefault="008D4143" w:rsidP="006509B1">
            <w:pPr>
              <w:pStyle w:val="BodyText"/>
              <w:rPr>
                <w:color w:val="000000"/>
              </w:rPr>
            </w:pPr>
            <w:r w:rsidRPr="0050062C">
              <w:rPr>
                <w:color w:val="000000"/>
              </w:rPr>
              <w:t>A</w:t>
            </w:r>
          </w:p>
        </w:tc>
        <w:tc>
          <w:tcPr>
            <w:tcW w:w="7973" w:type="dxa"/>
            <w:shd w:val="clear" w:color="auto" w:fill="auto"/>
          </w:tcPr>
          <w:p w:rsidR="0098290B" w:rsidRPr="0050062C" w:rsidRDefault="00387228" w:rsidP="0098290B">
            <w:pPr>
              <w:pStyle w:val="BodyText"/>
              <w:tabs>
                <w:tab w:val="clear" w:pos="2296"/>
                <w:tab w:val="left" w:pos="378"/>
              </w:tabs>
              <w:rPr>
                <w:color w:val="000000"/>
              </w:rPr>
            </w:pPr>
            <w:r>
              <w:rPr>
                <w:color w:val="000000"/>
              </w:rPr>
              <w:t>Maintaining</w:t>
            </w:r>
            <w:r w:rsidR="00F7439A" w:rsidRPr="0050062C">
              <w:rPr>
                <w:color w:val="000000"/>
              </w:rPr>
              <w:t xml:space="preserve"> own airway</w:t>
            </w:r>
          </w:p>
          <w:p w:rsidR="008D4143" w:rsidRPr="0050062C" w:rsidRDefault="008D4143" w:rsidP="006509B1">
            <w:pPr>
              <w:pStyle w:val="BodyText"/>
              <w:rPr>
                <w:color w:val="000000"/>
              </w:rPr>
            </w:pPr>
          </w:p>
        </w:tc>
      </w:tr>
      <w:tr w:rsidR="008D4143" w:rsidRPr="00D50E0E" w:rsidTr="00120FEB">
        <w:trPr>
          <w:trHeight w:val="174"/>
        </w:trPr>
        <w:tc>
          <w:tcPr>
            <w:tcW w:w="2228" w:type="dxa"/>
            <w:vMerge/>
            <w:shd w:val="clear" w:color="auto" w:fill="auto"/>
          </w:tcPr>
          <w:p w:rsidR="008D4143" w:rsidRPr="00D50E0E" w:rsidRDefault="008D4143" w:rsidP="006509B1">
            <w:pPr>
              <w:pStyle w:val="BodyText"/>
              <w:rPr>
                <w:b/>
              </w:rPr>
            </w:pPr>
          </w:p>
        </w:tc>
        <w:tc>
          <w:tcPr>
            <w:tcW w:w="561" w:type="dxa"/>
            <w:shd w:val="clear" w:color="auto" w:fill="auto"/>
          </w:tcPr>
          <w:p w:rsidR="008D4143" w:rsidRPr="0050062C" w:rsidRDefault="008D4143" w:rsidP="006509B1">
            <w:pPr>
              <w:pStyle w:val="BodyText"/>
              <w:rPr>
                <w:color w:val="000000"/>
              </w:rPr>
            </w:pPr>
            <w:r w:rsidRPr="0050062C">
              <w:rPr>
                <w:color w:val="000000"/>
              </w:rPr>
              <w:t>B</w:t>
            </w:r>
          </w:p>
        </w:tc>
        <w:tc>
          <w:tcPr>
            <w:tcW w:w="7973" w:type="dxa"/>
            <w:shd w:val="clear" w:color="auto" w:fill="auto"/>
          </w:tcPr>
          <w:p w:rsidR="0098290B" w:rsidRPr="0050062C" w:rsidRDefault="00F7439A" w:rsidP="0098290B">
            <w:pPr>
              <w:pStyle w:val="BodyText"/>
              <w:tabs>
                <w:tab w:val="clear" w:pos="2296"/>
                <w:tab w:val="left" w:pos="378"/>
              </w:tabs>
              <w:rPr>
                <w:color w:val="000000"/>
              </w:rPr>
            </w:pPr>
            <w:r w:rsidRPr="0050062C">
              <w:rPr>
                <w:color w:val="000000"/>
              </w:rPr>
              <w:t>RR-18, Oxygen saturations 99% on room air</w:t>
            </w:r>
          </w:p>
          <w:p w:rsidR="008D4143" w:rsidRPr="0050062C" w:rsidRDefault="008D4143" w:rsidP="006509B1">
            <w:pPr>
              <w:pStyle w:val="BodyText"/>
              <w:rPr>
                <w:color w:val="000000"/>
              </w:rPr>
            </w:pPr>
          </w:p>
        </w:tc>
      </w:tr>
      <w:tr w:rsidR="008D4143" w:rsidRPr="00D50E0E" w:rsidTr="00120FEB">
        <w:trPr>
          <w:trHeight w:val="174"/>
        </w:trPr>
        <w:tc>
          <w:tcPr>
            <w:tcW w:w="2228" w:type="dxa"/>
            <w:vMerge/>
            <w:shd w:val="clear" w:color="auto" w:fill="auto"/>
          </w:tcPr>
          <w:p w:rsidR="008D4143" w:rsidRPr="00D50E0E" w:rsidRDefault="008D4143" w:rsidP="006509B1">
            <w:pPr>
              <w:pStyle w:val="BodyText"/>
              <w:rPr>
                <w:b/>
              </w:rPr>
            </w:pPr>
          </w:p>
        </w:tc>
        <w:tc>
          <w:tcPr>
            <w:tcW w:w="561" w:type="dxa"/>
            <w:shd w:val="clear" w:color="auto" w:fill="auto"/>
          </w:tcPr>
          <w:p w:rsidR="008D4143" w:rsidRPr="0050062C" w:rsidRDefault="008D4143" w:rsidP="006509B1">
            <w:pPr>
              <w:pStyle w:val="BodyText"/>
              <w:rPr>
                <w:color w:val="000000"/>
              </w:rPr>
            </w:pPr>
            <w:r w:rsidRPr="0050062C">
              <w:rPr>
                <w:color w:val="000000"/>
              </w:rPr>
              <w:t>C</w:t>
            </w:r>
          </w:p>
        </w:tc>
        <w:tc>
          <w:tcPr>
            <w:tcW w:w="7973" w:type="dxa"/>
            <w:shd w:val="clear" w:color="auto" w:fill="auto"/>
          </w:tcPr>
          <w:p w:rsidR="0098290B" w:rsidRPr="0050062C" w:rsidRDefault="00F7439A" w:rsidP="0098290B">
            <w:pPr>
              <w:pStyle w:val="BodyText"/>
              <w:tabs>
                <w:tab w:val="clear" w:pos="2296"/>
                <w:tab w:val="left" w:pos="378"/>
              </w:tabs>
              <w:rPr>
                <w:color w:val="000000"/>
              </w:rPr>
            </w:pPr>
            <w:r w:rsidRPr="0050062C">
              <w:rPr>
                <w:color w:val="000000"/>
              </w:rPr>
              <w:t>HR 108bpm and normotensive</w:t>
            </w:r>
          </w:p>
          <w:p w:rsidR="008D4143" w:rsidRPr="0050062C" w:rsidRDefault="008D4143" w:rsidP="006509B1">
            <w:pPr>
              <w:pStyle w:val="BodyText"/>
              <w:rPr>
                <w:color w:val="000000"/>
              </w:rPr>
            </w:pPr>
          </w:p>
        </w:tc>
      </w:tr>
      <w:tr w:rsidR="008D4143" w:rsidRPr="00D50E0E" w:rsidTr="00120FEB">
        <w:trPr>
          <w:trHeight w:val="174"/>
        </w:trPr>
        <w:tc>
          <w:tcPr>
            <w:tcW w:w="2228" w:type="dxa"/>
            <w:vMerge/>
            <w:shd w:val="clear" w:color="auto" w:fill="auto"/>
          </w:tcPr>
          <w:p w:rsidR="008D4143" w:rsidRPr="00D50E0E" w:rsidRDefault="008D4143" w:rsidP="006509B1">
            <w:pPr>
              <w:pStyle w:val="BodyText"/>
              <w:rPr>
                <w:b/>
              </w:rPr>
            </w:pPr>
          </w:p>
        </w:tc>
        <w:tc>
          <w:tcPr>
            <w:tcW w:w="561" w:type="dxa"/>
            <w:shd w:val="clear" w:color="auto" w:fill="auto"/>
          </w:tcPr>
          <w:p w:rsidR="008D4143" w:rsidRPr="0050062C" w:rsidRDefault="008D4143" w:rsidP="006509B1">
            <w:pPr>
              <w:pStyle w:val="BodyText"/>
              <w:rPr>
                <w:color w:val="000000"/>
              </w:rPr>
            </w:pPr>
            <w:r w:rsidRPr="0050062C">
              <w:rPr>
                <w:color w:val="000000"/>
              </w:rPr>
              <w:t>D</w:t>
            </w:r>
          </w:p>
        </w:tc>
        <w:tc>
          <w:tcPr>
            <w:tcW w:w="7973" w:type="dxa"/>
            <w:shd w:val="clear" w:color="auto" w:fill="auto"/>
          </w:tcPr>
          <w:p w:rsidR="0098290B" w:rsidRPr="0050062C" w:rsidRDefault="00F7439A" w:rsidP="0098290B">
            <w:pPr>
              <w:pStyle w:val="BodyText"/>
              <w:tabs>
                <w:tab w:val="clear" w:pos="2296"/>
                <w:tab w:val="left" w:pos="378"/>
              </w:tabs>
              <w:rPr>
                <w:color w:val="000000"/>
              </w:rPr>
            </w:pPr>
            <w:r w:rsidRPr="0050062C">
              <w:rPr>
                <w:color w:val="000000"/>
              </w:rPr>
              <w:t>AVPU - A</w:t>
            </w:r>
          </w:p>
          <w:p w:rsidR="008D4143" w:rsidRPr="0050062C" w:rsidRDefault="008D4143" w:rsidP="006509B1">
            <w:pPr>
              <w:pStyle w:val="BodyText"/>
              <w:rPr>
                <w:color w:val="000000"/>
              </w:rPr>
            </w:pPr>
          </w:p>
        </w:tc>
      </w:tr>
      <w:tr w:rsidR="008D4143" w:rsidRPr="00D50E0E" w:rsidTr="00120FEB">
        <w:trPr>
          <w:trHeight w:val="174"/>
        </w:trPr>
        <w:tc>
          <w:tcPr>
            <w:tcW w:w="2228" w:type="dxa"/>
            <w:vMerge/>
            <w:shd w:val="clear" w:color="auto" w:fill="auto"/>
          </w:tcPr>
          <w:p w:rsidR="008D4143" w:rsidRPr="00D50E0E" w:rsidRDefault="008D4143" w:rsidP="006509B1">
            <w:pPr>
              <w:pStyle w:val="BodyText"/>
              <w:rPr>
                <w:b/>
              </w:rPr>
            </w:pPr>
          </w:p>
        </w:tc>
        <w:tc>
          <w:tcPr>
            <w:tcW w:w="561" w:type="dxa"/>
            <w:shd w:val="clear" w:color="auto" w:fill="auto"/>
          </w:tcPr>
          <w:p w:rsidR="008D4143" w:rsidRPr="0050062C" w:rsidRDefault="008D4143" w:rsidP="006509B1">
            <w:pPr>
              <w:pStyle w:val="BodyText"/>
              <w:rPr>
                <w:color w:val="000000"/>
              </w:rPr>
            </w:pPr>
            <w:r w:rsidRPr="0050062C">
              <w:rPr>
                <w:color w:val="000000"/>
              </w:rPr>
              <w:t>E</w:t>
            </w:r>
          </w:p>
        </w:tc>
        <w:tc>
          <w:tcPr>
            <w:tcW w:w="7973" w:type="dxa"/>
            <w:shd w:val="clear" w:color="auto" w:fill="auto"/>
          </w:tcPr>
          <w:p w:rsidR="0098290B" w:rsidRPr="0050062C" w:rsidRDefault="00F7439A" w:rsidP="0098290B">
            <w:pPr>
              <w:pStyle w:val="BodyText"/>
              <w:tabs>
                <w:tab w:val="clear" w:pos="2296"/>
                <w:tab w:val="left" w:pos="378"/>
              </w:tabs>
              <w:rPr>
                <w:color w:val="000000"/>
              </w:rPr>
            </w:pPr>
            <w:r w:rsidRPr="0050062C">
              <w:rPr>
                <w:color w:val="000000"/>
              </w:rPr>
              <w:t xml:space="preserve">Mild tremor, </w:t>
            </w:r>
            <w:r w:rsidR="00D1076A" w:rsidRPr="0050062C">
              <w:rPr>
                <w:color w:val="000000"/>
              </w:rPr>
              <w:t xml:space="preserve">signs of recent weight </w:t>
            </w:r>
            <w:proofErr w:type="gramStart"/>
            <w:r w:rsidR="00D1076A" w:rsidRPr="0050062C">
              <w:rPr>
                <w:color w:val="000000"/>
              </w:rPr>
              <w:t>loss</w:t>
            </w:r>
            <w:proofErr w:type="gramEnd"/>
            <w:r w:rsidR="002802DD" w:rsidRPr="0050062C">
              <w:rPr>
                <w:color w:val="000000"/>
              </w:rPr>
              <w:t xml:space="preserve"> as clothes are baggy</w:t>
            </w:r>
            <w:r w:rsidR="00D1076A" w:rsidRPr="0050062C">
              <w:rPr>
                <w:color w:val="000000"/>
              </w:rPr>
              <w:t xml:space="preserve">, </w:t>
            </w:r>
            <w:r w:rsidRPr="0050062C">
              <w:rPr>
                <w:color w:val="000000"/>
              </w:rPr>
              <w:t xml:space="preserve">no signs of trauma, no signs indicative of </w:t>
            </w:r>
            <w:proofErr w:type="spellStart"/>
            <w:r w:rsidRPr="0050062C">
              <w:rPr>
                <w:color w:val="000000"/>
              </w:rPr>
              <w:t>self harm</w:t>
            </w:r>
            <w:proofErr w:type="spellEnd"/>
            <w:r w:rsidR="00B56623" w:rsidRPr="0050062C">
              <w:rPr>
                <w:color w:val="000000"/>
              </w:rPr>
              <w:t>. Does not smell of alcohol.</w:t>
            </w:r>
          </w:p>
          <w:p w:rsidR="008D4143" w:rsidRPr="0050062C" w:rsidRDefault="008D4143" w:rsidP="006509B1">
            <w:pPr>
              <w:pStyle w:val="BodyText"/>
              <w:rPr>
                <w:color w:val="000000"/>
              </w:rPr>
            </w:pPr>
          </w:p>
        </w:tc>
      </w:tr>
      <w:tr w:rsidR="00467955" w:rsidRPr="00D50E0E" w:rsidTr="00120FEB">
        <w:tc>
          <w:tcPr>
            <w:tcW w:w="2228" w:type="dxa"/>
            <w:shd w:val="clear" w:color="auto" w:fill="auto"/>
          </w:tcPr>
          <w:p w:rsidR="00467955" w:rsidRPr="00D50E0E" w:rsidRDefault="00467955" w:rsidP="006509B1">
            <w:pPr>
              <w:pStyle w:val="BodyText"/>
            </w:pPr>
            <w:r w:rsidRPr="00D50E0E">
              <w:rPr>
                <w:b/>
              </w:rPr>
              <w:t>R</w:t>
            </w:r>
            <w:r w:rsidRPr="00D50E0E">
              <w:t>ecommendation</w:t>
            </w:r>
          </w:p>
        </w:tc>
        <w:tc>
          <w:tcPr>
            <w:tcW w:w="8534" w:type="dxa"/>
            <w:gridSpan w:val="2"/>
            <w:shd w:val="clear" w:color="auto" w:fill="auto"/>
          </w:tcPr>
          <w:p w:rsidR="0098290B" w:rsidRPr="0050062C" w:rsidRDefault="00F7439A" w:rsidP="0098290B">
            <w:pPr>
              <w:pStyle w:val="BodyText"/>
              <w:tabs>
                <w:tab w:val="clear" w:pos="2296"/>
                <w:tab w:val="left" w:pos="378"/>
              </w:tabs>
              <w:rPr>
                <w:color w:val="000000"/>
              </w:rPr>
            </w:pPr>
            <w:r w:rsidRPr="0050062C">
              <w:rPr>
                <w:color w:val="000000"/>
              </w:rPr>
              <w:t>Requires further assessment to elicit her concerns and assess the cause for</w:t>
            </w:r>
            <w:r w:rsidR="00B3358A">
              <w:rPr>
                <w:color w:val="000000"/>
              </w:rPr>
              <w:t xml:space="preserve"> </w:t>
            </w:r>
            <w:r w:rsidR="00B3358A" w:rsidRPr="00A57AF1">
              <w:rPr>
                <w:i/>
                <w:color w:val="000000"/>
              </w:rPr>
              <w:t>him/</w:t>
            </w:r>
            <w:r w:rsidRPr="00A57AF1">
              <w:rPr>
                <w:i/>
                <w:color w:val="000000"/>
              </w:rPr>
              <w:t>her</w:t>
            </w:r>
            <w:r w:rsidRPr="0050062C">
              <w:rPr>
                <w:color w:val="000000"/>
              </w:rPr>
              <w:t xml:space="preserve"> presentation.</w:t>
            </w:r>
          </w:p>
          <w:p w:rsidR="00467955" w:rsidRPr="0050062C" w:rsidRDefault="00467955" w:rsidP="001C2FC7">
            <w:pPr>
              <w:pStyle w:val="BodyText"/>
              <w:rPr>
                <w:color w:val="000000"/>
              </w:rPr>
            </w:pPr>
          </w:p>
        </w:tc>
      </w:tr>
    </w:tbl>
    <w:p w:rsidR="00120FEB" w:rsidRPr="0009462B" w:rsidRDefault="00120FEB" w:rsidP="00120FEB">
      <w:pPr>
        <w:pStyle w:val="ALSGHeading2"/>
        <w:rPr>
          <w:color w:val="2F70C8"/>
          <w:sz w:val="24"/>
          <w:szCs w:val="24"/>
        </w:rPr>
      </w:pPr>
      <w:r w:rsidRPr="0009462B">
        <w:rPr>
          <w:color w:val="2F70C8"/>
          <w:sz w:val="24"/>
          <w:szCs w:val="24"/>
        </w:rPr>
        <w:t>Further informatio</w:t>
      </w:r>
      <w:r>
        <w:rPr>
          <w:color w:val="2F70C8"/>
          <w:sz w:val="24"/>
          <w:szCs w:val="24"/>
        </w:rPr>
        <w:t>n if requested by the candidate</w:t>
      </w:r>
    </w:p>
    <w:p w:rsidR="00120FEB" w:rsidRPr="0050062C" w:rsidRDefault="00120FEB" w:rsidP="00120FEB">
      <w:pPr>
        <w:pStyle w:val="BodyText"/>
        <w:rPr>
          <w:rStyle w:val="ALSGKeyPointBoxChar"/>
          <w:rFonts w:cs="Times New Roman"/>
          <w:b w:val="0"/>
          <w:color w:val="000000"/>
        </w:rPr>
      </w:pPr>
      <w:r w:rsidRPr="0050062C">
        <w:rPr>
          <w:rStyle w:val="ALSGKeyPointBoxChar"/>
          <w:rFonts w:cs="Times New Roman"/>
          <w:b w:val="0"/>
          <w:color w:val="000000"/>
        </w:rPr>
        <w:t xml:space="preserve">You </w:t>
      </w:r>
      <w:proofErr w:type="gramStart"/>
      <w:r w:rsidRPr="0050062C">
        <w:rPr>
          <w:rStyle w:val="ALSGKeyPointBoxChar"/>
          <w:rFonts w:cs="Times New Roman"/>
          <w:b w:val="0"/>
          <w:color w:val="000000"/>
        </w:rPr>
        <w:t>have been asked</w:t>
      </w:r>
      <w:proofErr w:type="gramEnd"/>
      <w:r w:rsidRPr="0050062C">
        <w:rPr>
          <w:rStyle w:val="ALSGKeyPointBoxChar"/>
          <w:rFonts w:cs="Times New Roman"/>
          <w:b w:val="0"/>
          <w:color w:val="000000"/>
        </w:rPr>
        <w:t xml:space="preserve"> to see Charlotte</w:t>
      </w:r>
      <w:r>
        <w:rPr>
          <w:rStyle w:val="ALSGKeyPointBoxChar"/>
          <w:rFonts w:cs="Times New Roman"/>
          <w:b w:val="0"/>
          <w:color w:val="000000"/>
        </w:rPr>
        <w:t>/Charlie</w:t>
      </w:r>
      <w:r w:rsidRPr="0050062C">
        <w:rPr>
          <w:rStyle w:val="ALSGKeyPointBoxChar"/>
          <w:rFonts w:cs="Times New Roman"/>
          <w:b w:val="0"/>
          <w:color w:val="000000"/>
        </w:rPr>
        <w:t xml:space="preserve"> who is a 20yr old dentistry student. </w:t>
      </w:r>
      <w:r w:rsidRPr="001C0601">
        <w:rPr>
          <w:rStyle w:val="ALSGKeyPointBoxChar"/>
          <w:rFonts w:cs="Times New Roman"/>
          <w:b w:val="0"/>
          <w:i/>
          <w:color w:val="000000"/>
        </w:rPr>
        <w:t>S/he</w:t>
      </w:r>
      <w:r w:rsidRPr="0050062C">
        <w:rPr>
          <w:rStyle w:val="ALSGKeyPointBoxChar"/>
          <w:rFonts w:cs="Times New Roman"/>
          <w:b w:val="0"/>
          <w:color w:val="000000"/>
        </w:rPr>
        <w:t xml:space="preserve"> has presented following what appears to be a panic attack and now describes several weeks of increasing anxiety.</w:t>
      </w:r>
      <w:r>
        <w:rPr>
          <w:rStyle w:val="ALSGKeyPointBoxChar"/>
          <w:rFonts w:cs="Times New Roman"/>
          <w:b w:val="0"/>
          <w:color w:val="000000"/>
        </w:rPr>
        <w:t xml:space="preserve"> </w:t>
      </w:r>
      <w:r w:rsidRPr="001C0601">
        <w:rPr>
          <w:rStyle w:val="ALSGKeyPointBoxChar"/>
          <w:rFonts w:cs="Times New Roman"/>
          <w:b w:val="0"/>
          <w:i/>
          <w:color w:val="000000"/>
        </w:rPr>
        <w:t xml:space="preserve"> S/he</w:t>
      </w:r>
      <w:r w:rsidRPr="0050062C">
        <w:rPr>
          <w:rStyle w:val="ALSGKeyPointBoxChar"/>
          <w:rFonts w:cs="Times New Roman"/>
          <w:b w:val="0"/>
          <w:color w:val="000000"/>
        </w:rPr>
        <w:t xml:space="preserve"> continues to feel anxious and is concerned that something ver</w:t>
      </w:r>
      <w:r>
        <w:rPr>
          <w:rStyle w:val="ALSGKeyPointBoxChar"/>
          <w:rFonts w:cs="Times New Roman"/>
          <w:b w:val="0"/>
          <w:color w:val="000000"/>
        </w:rPr>
        <w:t xml:space="preserve">y bad is going to happen to them. </w:t>
      </w:r>
    </w:p>
    <w:p w:rsidR="00E349A3" w:rsidRPr="003E57E4" w:rsidRDefault="00E349A3" w:rsidP="00E349A3">
      <w:pPr>
        <w:pStyle w:val="ALSGHeading2"/>
        <w:rPr>
          <w:b w:val="0"/>
          <w:i/>
          <w:color w:val="2F70C8"/>
          <w:sz w:val="20"/>
          <w:szCs w:val="20"/>
        </w:rPr>
      </w:pPr>
      <w:r w:rsidRPr="003E57E4">
        <w:rPr>
          <w:color w:val="2F70C8"/>
          <w:sz w:val="24"/>
          <w:szCs w:val="24"/>
        </w:rPr>
        <w:t>Clinical course</w:t>
      </w:r>
      <w:r w:rsidRPr="003E57E4">
        <w:rPr>
          <w:color w:val="2F70C8"/>
        </w:rPr>
        <w:t xml:space="preserve"> </w:t>
      </w:r>
      <w:r w:rsidRPr="003E57E4">
        <w:rPr>
          <w:b w:val="0"/>
          <w:i/>
          <w:color w:val="2F70C8"/>
          <w:sz w:val="20"/>
          <w:szCs w:val="20"/>
        </w:rPr>
        <w:t xml:space="preserve">{to </w:t>
      </w:r>
      <w:proofErr w:type="gramStart"/>
      <w:r w:rsidRPr="003E57E4">
        <w:rPr>
          <w:b w:val="0"/>
          <w:i/>
          <w:color w:val="2F70C8"/>
          <w:sz w:val="20"/>
          <w:szCs w:val="20"/>
        </w:rPr>
        <w:t>be given</w:t>
      </w:r>
      <w:proofErr w:type="gramEnd"/>
      <w:r w:rsidRPr="003E57E4">
        <w:rPr>
          <w:b w:val="0"/>
          <w:i/>
          <w:color w:val="2F70C8"/>
          <w:sz w:val="20"/>
          <w:szCs w:val="20"/>
        </w:rPr>
        <w:t xml:space="preserve"> </w:t>
      </w:r>
      <w:r w:rsidR="00F0444E" w:rsidRPr="003E57E4">
        <w:rPr>
          <w:b w:val="0"/>
          <w:i/>
          <w:color w:val="2F70C8"/>
          <w:sz w:val="20"/>
          <w:szCs w:val="20"/>
        </w:rPr>
        <w:t>as the simulation progresses</w:t>
      </w:r>
      <w:r w:rsidRPr="003E57E4">
        <w:rPr>
          <w:b w:val="0"/>
          <w:i/>
          <w:color w:val="2F70C8"/>
          <w:sz w:val="20"/>
          <w:szCs w:val="20"/>
        </w:rPr>
        <w:t>}</w:t>
      </w:r>
    </w:p>
    <w:p w:rsidR="00B56623" w:rsidRPr="0050062C" w:rsidRDefault="00041832" w:rsidP="00D1076A">
      <w:pPr>
        <w:pStyle w:val="BodyText"/>
        <w:rPr>
          <w:color w:val="000000"/>
        </w:rPr>
      </w:pPr>
      <w:r w:rsidRPr="0050062C">
        <w:rPr>
          <w:color w:val="000000"/>
        </w:rPr>
        <w:t>Charlotte</w:t>
      </w:r>
      <w:r w:rsidR="00487100">
        <w:rPr>
          <w:color w:val="000000"/>
        </w:rPr>
        <w:t>/Charlie</w:t>
      </w:r>
      <w:r w:rsidRPr="0050062C">
        <w:rPr>
          <w:color w:val="000000"/>
        </w:rPr>
        <w:t xml:space="preserve"> has had a full physical examinatio</w:t>
      </w:r>
      <w:r w:rsidR="007E5F30" w:rsidRPr="0050062C">
        <w:rPr>
          <w:color w:val="000000"/>
        </w:rPr>
        <w:t xml:space="preserve">n and </w:t>
      </w:r>
      <w:proofErr w:type="gramStart"/>
      <w:r w:rsidR="007E5F30" w:rsidRPr="0050062C">
        <w:rPr>
          <w:color w:val="000000"/>
        </w:rPr>
        <w:t>bloods which</w:t>
      </w:r>
      <w:proofErr w:type="gramEnd"/>
      <w:r w:rsidR="007E5F30" w:rsidRPr="0050062C">
        <w:rPr>
          <w:color w:val="000000"/>
        </w:rPr>
        <w:t xml:space="preserve"> included endocrine </w:t>
      </w:r>
      <w:r w:rsidRPr="0050062C">
        <w:rPr>
          <w:color w:val="000000"/>
        </w:rPr>
        <w:t>and inflammatory markers all of which are within normal limits – deliver relevant information as scenario proceeds.</w:t>
      </w:r>
      <w:r w:rsidR="00E349A3" w:rsidRPr="0050062C">
        <w:rPr>
          <w:color w:val="000000"/>
        </w:rPr>
        <w:tab/>
      </w:r>
    </w:p>
    <w:p w:rsidR="00047B4A" w:rsidRPr="0050062C" w:rsidRDefault="00DD7791" w:rsidP="00D1076A">
      <w:pPr>
        <w:pStyle w:val="BodyText"/>
        <w:rPr>
          <w:color w:val="000000"/>
        </w:rPr>
      </w:pPr>
      <w:r>
        <w:rPr>
          <w:color w:val="000000"/>
        </w:rPr>
        <w:t>Patients</w:t>
      </w:r>
      <w:r w:rsidR="00B56623" w:rsidRPr="0050062C">
        <w:rPr>
          <w:color w:val="000000"/>
        </w:rPr>
        <w:t xml:space="preserve"> ECG is sinus tachycardia 108 bpm with nil </w:t>
      </w:r>
      <w:r w:rsidR="00047B4A" w:rsidRPr="0050062C">
        <w:rPr>
          <w:color w:val="000000"/>
        </w:rPr>
        <w:t>a</w:t>
      </w:r>
      <w:r w:rsidR="00B56623" w:rsidRPr="0050062C">
        <w:rPr>
          <w:color w:val="000000"/>
        </w:rPr>
        <w:t>cute findings. If CXR is requested this is also normal.</w:t>
      </w:r>
    </w:p>
    <w:p w:rsidR="00A07AE3" w:rsidRPr="0050062C" w:rsidRDefault="002229D7" w:rsidP="00D1076A">
      <w:pPr>
        <w:pStyle w:val="BodyText"/>
        <w:rPr>
          <w:color w:val="000000"/>
        </w:rPr>
      </w:pPr>
      <w:r>
        <w:rPr>
          <w:color w:val="000000"/>
        </w:rPr>
        <w:t>If female</w:t>
      </w:r>
      <w:r w:rsidR="00047B4A" w:rsidRPr="0050062C">
        <w:rPr>
          <w:color w:val="000000"/>
        </w:rPr>
        <w:t xml:space="preserve"> is not pregnant. </w:t>
      </w:r>
      <w:r w:rsidR="00047B4A" w:rsidRPr="00DD7791">
        <w:rPr>
          <w:i/>
          <w:color w:val="000000"/>
        </w:rPr>
        <w:t>S</w:t>
      </w:r>
      <w:r w:rsidR="00DD7791" w:rsidRPr="00DD7791">
        <w:rPr>
          <w:i/>
          <w:color w:val="000000"/>
        </w:rPr>
        <w:t>/</w:t>
      </w:r>
      <w:r w:rsidR="00047B4A" w:rsidRPr="00DD7791">
        <w:rPr>
          <w:i/>
          <w:color w:val="000000"/>
        </w:rPr>
        <w:t>he</w:t>
      </w:r>
      <w:r w:rsidR="00047B4A" w:rsidRPr="0050062C">
        <w:rPr>
          <w:color w:val="000000"/>
        </w:rPr>
        <w:t xml:space="preserve"> has a normal blood sugar and a normal temperature</w:t>
      </w:r>
      <w:r w:rsidR="00E349A3" w:rsidRPr="0050062C">
        <w:rPr>
          <w:color w:val="000000"/>
        </w:rPr>
        <w:tab/>
      </w:r>
    </w:p>
    <w:p w:rsidR="006117E2" w:rsidRPr="0050062C" w:rsidRDefault="0075602A" w:rsidP="0075602A">
      <w:pPr>
        <w:pStyle w:val="BodyText"/>
        <w:tabs>
          <w:tab w:val="left" w:pos="9465"/>
        </w:tabs>
        <w:rPr>
          <w:color w:val="000000"/>
        </w:rPr>
        <w:sectPr w:rsidR="006117E2" w:rsidRPr="0050062C" w:rsidSect="002A4D2D">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r w:rsidRPr="0050062C">
        <w:rPr>
          <w:color w:val="000000"/>
        </w:rPr>
        <w:tab/>
      </w:r>
      <w:r w:rsidRPr="0050062C">
        <w:rPr>
          <w:color w:val="00000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1469"/>
        <w:gridCol w:w="680"/>
        <w:gridCol w:w="378"/>
        <w:gridCol w:w="416"/>
        <w:gridCol w:w="3267"/>
        <w:gridCol w:w="516"/>
        <w:gridCol w:w="1367"/>
        <w:gridCol w:w="578"/>
        <w:gridCol w:w="1464"/>
        <w:gridCol w:w="948"/>
        <w:gridCol w:w="2775"/>
        <w:gridCol w:w="395"/>
      </w:tblGrid>
      <w:tr w:rsidR="002626CE" w:rsidRPr="00D50E0E" w:rsidTr="002626CE">
        <w:trPr>
          <w:cantSplit/>
          <w:trHeight w:val="95"/>
          <w:tblHeader/>
        </w:trPr>
        <w:tc>
          <w:tcPr>
            <w:tcW w:w="141" w:type="pct"/>
            <w:tcBorders>
              <w:right w:val="single" w:sz="4" w:space="0" w:color="auto"/>
            </w:tcBorders>
            <w:shd w:val="clear" w:color="auto" w:fill="2F78C8"/>
            <w:textDirection w:val="btLr"/>
          </w:tcPr>
          <w:p w:rsidR="00C24CBF" w:rsidRPr="00D50E0E" w:rsidRDefault="00C24CBF" w:rsidP="00D1673F">
            <w:pPr>
              <w:pStyle w:val="ALSGHeading2"/>
              <w:spacing w:before="0" w:after="0"/>
              <w:ind w:left="113" w:right="113"/>
              <w:jc w:val="center"/>
              <w:rPr>
                <w:b w:val="0"/>
                <w:color w:val="FFFFFF"/>
                <w:sz w:val="24"/>
                <w:szCs w:val="24"/>
              </w:rPr>
            </w:pPr>
          </w:p>
        </w:tc>
        <w:tc>
          <w:tcPr>
            <w:tcW w:w="2118" w:type="pct"/>
            <w:gridSpan w:val="5"/>
            <w:tcBorders>
              <w:top w:val="single" w:sz="4" w:space="0" w:color="auto"/>
              <w:left w:val="single" w:sz="4" w:space="0" w:color="auto"/>
              <w:bottom w:val="single" w:sz="4" w:space="0" w:color="auto"/>
              <w:right w:val="single" w:sz="4" w:space="0" w:color="auto"/>
            </w:tcBorders>
            <w:shd w:val="clear" w:color="auto" w:fill="2F78C8"/>
          </w:tcPr>
          <w:p w:rsidR="00C24CBF" w:rsidRPr="00D50E0E" w:rsidRDefault="00C24CBF" w:rsidP="00D1673F">
            <w:pPr>
              <w:rPr>
                <w:rFonts w:ascii="Myriad Pro" w:hAnsi="Myriad Pro"/>
                <w:color w:val="FFFFFF"/>
                <w:sz w:val="24"/>
              </w:rPr>
            </w:pPr>
            <w:r w:rsidRPr="00D50E0E">
              <w:rPr>
                <w:rFonts w:ascii="Myriad Pro" w:hAnsi="Myriad Pro"/>
                <w:color w:val="FFFFFF"/>
                <w:sz w:val="24"/>
              </w:rPr>
              <w:t>Physical health</w:t>
            </w:r>
          </w:p>
        </w:tc>
        <w:tc>
          <w:tcPr>
            <w:tcW w:w="176" w:type="pct"/>
            <w:tcBorders>
              <w:top w:val="single" w:sz="4" w:space="0" w:color="auto"/>
              <w:left w:val="single" w:sz="4" w:space="0" w:color="auto"/>
              <w:bottom w:val="single" w:sz="4" w:space="0" w:color="auto"/>
              <w:right w:val="single" w:sz="4" w:space="0" w:color="auto"/>
            </w:tcBorders>
            <w:shd w:val="clear" w:color="auto" w:fill="auto"/>
          </w:tcPr>
          <w:p w:rsidR="00C24CBF" w:rsidRPr="00D50E0E" w:rsidRDefault="00D44EBE" w:rsidP="00D44EBE">
            <w:pPr>
              <w:jc w:val="right"/>
              <w:rPr>
                <w:rFonts w:ascii="Myriad Pro" w:hAnsi="Myriad Pro"/>
                <w:color w:val="FFFFFF"/>
                <w:sz w:val="24"/>
              </w:rPr>
            </w:pPr>
            <w:r w:rsidRPr="00D50E0E">
              <w:rPr>
                <w:rFonts w:ascii="Myriad Pro" w:hAnsi="Myriad Pro"/>
                <w:color w:val="FFFFFF"/>
                <w:sz w:val="24"/>
              </w:rPr>
              <w:t></w:t>
            </w:r>
            <w:r w:rsidRPr="00D50E0E">
              <w:rPr>
                <w:rFonts w:ascii="Myriad Pro" w:hAnsi="Myriad Pro"/>
                <w:b/>
              </w:rPr>
              <w:sym w:font="Wingdings 2" w:char="F052"/>
            </w:r>
          </w:p>
        </w:tc>
        <w:tc>
          <w:tcPr>
            <w:tcW w:w="2431" w:type="pct"/>
            <w:gridSpan w:val="5"/>
            <w:tcBorders>
              <w:top w:val="single" w:sz="4" w:space="0" w:color="auto"/>
              <w:left w:val="single" w:sz="4" w:space="0" w:color="auto"/>
              <w:bottom w:val="single" w:sz="4" w:space="0" w:color="auto"/>
              <w:right w:val="single" w:sz="4" w:space="0" w:color="auto"/>
            </w:tcBorders>
            <w:shd w:val="clear" w:color="auto" w:fill="2F78C8"/>
          </w:tcPr>
          <w:p w:rsidR="00C24CBF" w:rsidRPr="00D50E0E" w:rsidRDefault="00C24CBF" w:rsidP="00D1673F">
            <w:pPr>
              <w:rPr>
                <w:rFonts w:ascii="Myriad Pro" w:hAnsi="Myriad Pro"/>
                <w:color w:val="FFFFFF"/>
                <w:sz w:val="24"/>
              </w:rPr>
            </w:pPr>
            <w:r w:rsidRPr="00D50E0E">
              <w:rPr>
                <w:rFonts w:ascii="Myriad Pro" w:hAnsi="Myriad Pro"/>
                <w:color w:val="FFFFFF"/>
                <w:sz w:val="24"/>
              </w:rPr>
              <w:t>Mental health</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D50E0E" w:rsidRDefault="00D44EBE" w:rsidP="00D44EBE">
            <w:pPr>
              <w:jc w:val="right"/>
              <w:rPr>
                <w:rFonts w:ascii="Myriad Pro" w:hAnsi="Myriad Pro"/>
                <w:color w:val="FFFFFF"/>
                <w:sz w:val="24"/>
              </w:rPr>
            </w:pPr>
            <w:r w:rsidRPr="00D50E0E">
              <w:rPr>
                <w:rFonts w:ascii="Myriad Pro" w:hAnsi="Myriad Pro"/>
                <w:b/>
              </w:rPr>
              <w:sym w:font="Wingdings 2" w:char="F052"/>
            </w:r>
          </w:p>
        </w:tc>
      </w:tr>
      <w:tr w:rsidR="002626CE" w:rsidRPr="00D50E0E" w:rsidTr="002626CE">
        <w:trPr>
          <w:cantSplit/>
          <w:trHeight w:val="95"/>
        </w:trPr>
        <w:tc>
          <w:tcPr>
            <w:tcW w:w="141" w:type="pct"/>
            <w:vMerge w:val="restart"/>
            <w:tcBorders>
              <w:right w:val="single" w:sz="4" w:space="0" w:color="auto"/>
            </w:tcBorders>
            <w:textDirection w:val="btLr"/>
          </w:tcPr>
          <w:p w:rsidR="00C24CBF" w:rsidRPr="00D50E0E" w:rsidRDefault="00C24CBF" w:rsidP="00D1673F">
            <w:pPr>
              <w:pStyle w:val="ALSGHeading2"/>
              <w:spacing w:before="0" w:after="0"/>
              <w:ind w:left="113" w:right="113"/>
              <w:jc w:val="center"/>
              <w:rPr>
                <w:b w:val="0"/>
                <w:color w:val="auto"/>
                <w:sz w:val="16"/>
                <w:szCs w:val="16"/>
              </w:rPr>
            </w:pPr>
            <w:r w:rsidRPr="00D50E0E">
              <w:rPr>
                <w:b w:val="0"/>
                <w:color w:val="auto"/>
                <w:sz w:val="16"/>
                <w:szCs w:val="16"/>
              </w:rPr>
              <w:t>PRIMARY</w:t>
            </w:r>
          </w:p>
        </w:tc>
        <w:tc>
          <w:tcPr>
            <w:tcW w:w="733" w:type="pct"/>
            <w:gridSpan w:val="2"/>
            <w:vMerge w:val="restart"/>
            <w:tcBorders>
              <w:top w:val="single" w:sz="4" w:space="0" w:color="auto"/>
              <w:left w:val="single" w:sz="4" w:space="0" w:color="auto"/>
              <w:bottom w:val="single" w:sz="4" w:space="0" w:color="auto"/>
              <w:right w:val="single" w:sz="4" w:space="0" w:color="auto"/>
            </w:tcBorders>
          </w:tcPr>
          <w:p w:rsidR="00C24CBF" w:rsidRPr="00D50E0E" w:rsidRDefault="00C24CBF" w:rsidP="00C24CBF">
            <w:pPr>
              <w:pStyle w:val="ALSGHeading2"/>
              <w:spacing w:before="0" w:after="0"/>
              <w:rPr>
                <w:b w:val="0"/>
                <w:color w:val="auto"/>
                <w:sz w:val="24"/>
                <w:szCs w:val="24"/>
              </w:rPr>
            </w:pPr>
            <w:r w:rsidRPr="00D50E0E">
              <w:rPr>
                <w:b w:val="0"/>
                <w:color w:val="auto"/>
                <w:sz w:val="24"/>
                <w:szCs w:val="24"/>
              </w:rPr>
              <w:t>Physical assessment looking for organic cause</w:t>
            </w:r>
          </w:p>
        </w:tc>
        <w:tc>
          <w:tcPr>
            <w:tcW w:w="129" w:type="pct"/>
            <w:tcBorders>
              <w:top w:val="single" w:sz="4" w:space="0" w:color="auto"/>
              <w:left w:val="single" w:sz="4" w:space="0" w:color="auto"/>
              <w:bottom w:val="single" w:sz="4" w:space="0" w:color="auto"/>
              <w:right w:val="single" w:sz="4" w:space="0" w:color="auto"/>
            </w:tcBorders>
          </w:tcPr>
          <w:p w:rsidR="00C24CBF" w:rsidRPr="00D50E0E" w:rsidRDefault="00C24CBF" w:rsidP="00C24CBF">
            <w:pPr>
              <w:pStyle w:val="BodyText"/>
            </w:pPr>
            <w:r w:rsidRPr="00D50E0E">
              <w:t>A</w:t>
            </w:r>
          </w:p>
        </w:tc>
        <w:tc>
          <w:tcPr>
            <w:tcW w:w="1256" w:type="pct"/>
            <w:gridSpan w:val="2"/>
            <w:tcBorders>
              <w:top w:val="single" w:sz="4" w:space="0" w:color="auto"/>
              <w:left w:val="single" w:sz="4" w:space="0" w:color="auto"/>
              <w:bottom w:val="single" w:sz="4" w:space="0" w:color="auto"/>
              <w:right w:val="single" w:sz="4" w:space="0" w:color="auto"/>
            </w:tcBorders>
          </w:tcPr>
          <w:p w:rsidR="00C24CBF" w:rsidRPr="0050062C" w:rsidRDefault="00A57AF1" w:rsidP="00E73349">
            <w:pPr>
              <w:pStyle w:val="BodyText"/>
              <w:tabs>
                <w:tab w:val="clear" w:pos="2296"/>
                <w:tab w:val="left" w:pos="378"/>
              </w:tabs>
              <w:rPr>
                <w:color w:val="000000"/>
              </w:rPr>
            </w:pPr>
            <w:r>
              <w:rPr>
                <w:color w:val="000000"/>
              </w:rPr>
              <w:t>Maintaining</w:t>
            </w:r>
            <w:r w:rsidR="00E73349" w:rsidRPr="0050062C">
              <w:rPr>
                <w:color w:val="000000"/>
              </w:rPr>
              <w:t xml:space="preserve"> own airway</w:t>
            </w:r>
          </w:p>
        </w:tc>
        <w:tc>
          <w:tcPr>
            <w:tcW w:w="176" w:type="pct"/>
            <w:tcBorders>
              <w:top w:val="single" w:sz="4" w:space="0" w:color="auto"/>
              <w:left w:val="single" w:sz="4" w:space="0" w:color="auto"/>
              <w:right w:val="single" w:sz="4" w:space="0" w:color="auto"/>
            </w:tcBorders>
            <w:shd w:val="clear" w:color="auto" w:fill="auto"/>
          </w:tcPr>
          <w:p w:rsidR="00C24CBF" w:rsidRPr="00D50E0E" w:rsidRDefault="00C24CBF" w:rsidP="00C24CBF">
            <w:pPr>
              <w:rPr>
                <w:rFonts w:ascii="Myriad Pro" w:hAnsi="Myriad Pro"/>
                <w:sz w:val="24"/>
              </w:rPr>
            </w:pPr>
          </w:p>
        </w:tc>
        <w:tc>
          <w:tcPr>
            <w:tcW w:w="466" w:type="pct"/>
            <w:vMerge w:val="restart"/>
            <w:tcBorders>
              <w:top w:val="single" w:sz="4" w:space="0" w:color="auto"/>
              <w:left w:val="single" w:sz="4" w:space="0" w:color="auto"/>
              <w:right w:val="single" w:sz="4" w:space="0" w:color="auto"/>
            </w:tcBorders>
          </w:tcPr>
          <w:p w:rsidR="00C24CBF" w:rsidRPr="00D50E0E" w:rsidRDefault="0086653C" w:rsidP="00C24CBF">
            <w:pPr>
              <w:rPr>
                <w:rFonts w:ascii="Myriad Pro" w:hAnsi="Myriad Pro"/>
                <w:color w:val="FF0000"/>
                <w:sz w:val="24"/>
              </w:rPr>
            </w:pPr>
            <w:r>
              <w:rPr>
                <w:rFonts w:ascii="Myriad Pro" w:hAnsi="Myriad Pro"/>
                <w:sz w:val="24"/>
              </w:rPr>
              <w:t>Mental health primary assessment</w:t>
            </w:r>
          </w:p>
        </w:tc>
        <w:tc>
          <w:tcPr>
            <w:tcW w:w="696" w:type="pct"/>
            <w:gridSpan w:val="2"/>
            <w:tcBorders>
              <w:top w:val="single" w:sz="4" w:space="0" w:color="auto"/>
              <w:left w:val="single" w:sz="4" w:space="0" w:color="auto"/>
              <w:bottom w:val="single" w:sz="4" w:space="0" w:color="auto"/>
              <w:right w:val="single" w:sz="4" w:space="0" w:color="auto"/>
            </w:tcBorders>
          </w:tcPr>
          <w:p w:rsidR="00C24CBF" w:rsidRPr="00D50E0E" w:rsidRDefault="0086653C" w:rsidP="00C24CBF">
            <w:pPr>
              <w:pStyle w:val="BodyText"/>
              <w:tabs>
                <w:tab w:val="clear" w:pos="2296"/>
                <w:tab w:val="left" w:pos="378"/>
              </w:tabs>
            </w:pPr>
            <w:r>
              <w:rPr>
                <w:b/>
              </w:rPr>
              <w:t>A</w:t>
            </w:r>
            <w:r w:rsidRPr="0086653C">
              <w:t>gitation/arousal</w:t>
            </w:r>
          </w:p>
        </w:tc>
        <w:tc>
          <w:tcPr>
            <w:tcW w:w="1269" w:type="pct"/>
            <w:gridSpan w:val="2"/>
            <w:tcBorders>
              <w:top w:val="single" w:sz="4" w:space="0" w:color="auto"/>
              <w:left w:val="single" w:sz="4" w:space="0" w:color="auto"/>
              <w:bottom w:val="single" w:sz="4" w:space="0" w:color="auto"/>
              <w:right w:val="single" w:sz="4" w:space="0" w:color="auto"/>
            </w:tcBorders>
          </w:tcPr>
          <w:p w:rsidR="00047B4A" w:rsidRPr="00D50E0E" w:rsidRDefault="00E73349" w:rsidP="00C24CBF">
            <w:pPr>
              <w:rPr>
                <w:rFonts w:ascii="Myriad Pro" w:hAnsi="Myriad Pro"/>
                <w:sz w:val="24"/>
              </w:rPr>
            </w:pPr>
            <w:proofErr w:type="spellStart"/>
            <w:r w:rsidRPr="00D50E0E">
              <w:rPr>
                <w:rFonts w:ascii="Myriad Pro" w:hAnsi="Myriad Pro"/>
                <w:sz w:val="24"/>
              </w:rPr>
              <w:t>Tachycardic</w:t>
            </w:r>
            <w:proofErr w:type="spellEnd"/>
            <w:r w:rsidRPr="00D50E0E">
              <w:rPr>
                <w:rFonts w:ascii="Myriad Pro" w:hAnsi="Myriad Pro"/>
                <w:sz w:val="24"/>
              </w:rPr>
              <w:t xml:space="preserve"> and mild tremor.</w:t>
            </w:r>
            <w:r w:rsidR="00041832" w:rsidRPr="00D50E0E">
              <w:rPr>
                <w:rFonts w:ascii="Myriad Pro" w:hAnsi="Myriad Pro"/>
                <w:sz w:val="24"/>
              </w:rPr>
              <w:t xml:space="preserve"> Evidence of recent weight loss.</w:t>
            </w:r>
            <w:r w:rsidR="00FC62BA" w:rsidRPr="00D50E0E">
              <w:rPr>
                <w:rFonts w:ascii="Myriad Pro" w:hAnsi="Myriad Pro"/>
                <w:sz w:val="24"/>
              </w:rPr>
              <w:t xml:space="preserve"> May have thyrotoxicosis or sepsis.</w:t>
            </w:r>
          </w:p>
          <w:p w:rsidR="00C24CBF" w:rsidRPr="00D50E0E" w:rsidRDefault="00896A97" w:rsidP="00C24CBF">
            <w:pPr>
              <w:rPr>
                <w:rFonts w:ascii="Myriad Pro" w:hAnsi="Myriad Pro"/>
                <w:sz w:val="24"/>
              </w:rPr>
            </w:pPr>
            <w:r w:rsidRPr="00D50E0E">
              <w:rPr>
                <w:rFonts w:ascii="Myriad Pro" w:hAnsi="Myriad Pro"/>
                <w:sz w:val="24"/>
              </w:rPr>
              <w:t xml:space="preserve">Consider Drug or alcohol use </w:t>
            </w:r>
            <w:r w:rsidR="00047B4A" w:rsidRPr="00D50E0E">
              <w:rPr>
                <w:rFonts w:ascii="Myriad Pro" w:hAnsi="Myriad Pro"/>
                <w:sz w:val="24"/>
              </w:rPr>
              <w:t xml:space="preserve">(withdrawal) </w:t>
            </w:r>
            <w:r w:rsidRPr="00D50E0E">
              <w:rPr>
                <w:rFonts w:ascii="Myriad Pro" w:hAnsi="Myriad Pro"/>
                <w:sz w:val="24"/>
              </w:rPr>
              <w:t>or accidental</w:t>
            </w:r>
            <w:r w:rsidR="00047B4A" w:rsidRPr="00D50E0E">
              <w:rPr>
                <w:rFonts w:ascii="Myriad Pro" w:hAnsi="Myriad Pro"/>
                <w:sz w:val="24"/>
              </w:rPr>
              <w:t>/deliberate</w:t>
            </w:r>
            <w:r w:rsidRPr="00D50E0E">
              <w:rPr>
                <w:rFonts w:ascii="Myriad Pro" w:hAnsi="Myriad Pro"/>
                <w:sz w:val="24"/>
              </w:rPr>
              <w:t xml:space="preserve"> overdose</w:t>
            </w:r>
            <w:r w:rsidR="00B34AA0" w:rsidRPr="00D50E0E">
              <w:rPr>
                <w:rFonts w:ascii="Myriad Pro" w:hAnsi="Myriad Pro"/>
                <w:sz w:val="24"/>
              </w:rPr>
              <w:t xml:space="preserve">. </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D50E0E" w:rsidRDefault="00C24CBF" w:rsidP="00D44EBE">
            <w:pPr>
              <w:jc w:val="right"/>
              <w:rPr>
                <w:rFonts w:ascii="Myriad Pro" w:hAnsi="Myriad Pro"/>
                <w:sz w:val="24"/>
              </w:rPr>
            </w:pPr>
          </w:p>
        </w:tc>
      </w:tr>
      <w:tr w:rsidR="002626CE" w:rsidRPr="00D50E0E" w:rsidTr="002626CE">
        <w:trPr>
          <w:cantSplit/>
          <w:trHeight w:val="95"/>
        </w:trPr>
        <w:tc>
          <w:tcPr>
            <w:tcW w:w="141" w:type="pct"/>
            <w:vMerge/>
            <w:tcBorders>
              <w:right w:val="single" w:sz="4" w:space="0" w:color="auto"/>
            </w:tcBorders>
          </w:tcPr>
          <w:p w:rsidR="00C24CBF" w:rsidRPr="00D50E0E" w:rsidRDefault="00C24CBF" w:rsidP="00D1673F">
            <w:pPr>
              <w:pStyle w:val="ALSGHeading2"/>
              <w:spacing w:before="0" w:after="0"/>
              <w:rPr>
                <w:b w:val="0"/>
                <w:color w:val="auto"/>
                <w:sz w:val="16"/>
                <w:szCs w:val="16"/>
              </w:rPr>
            </w:pPr>
          </w:p>
        </w:tc>
        <w:tc>
          <w:tcPr>
            <w:tcW w:w="733" w:type="pct"/>
            <w:gridSpan w:val="2"/>
            <w:vMerge/>
            <w:tcBorders>
              <w:top w:val="single" w:sz="4" w:space="0" w:color="auto"/>
              <w:left w:val="single" w:sz="4" w:space="0" w:color="auto"/>
              <w:bottom w:val="single" w:sz="4" w:space="0" w:color="auto"/>
              <w:right w:val="single" w:sz="4" w:space="0" w:color="auto"/>
            </w:tcBorders>
          </w:tcPr>
          <w:p w:rsidR="00C24CBF" w:rsidRPr="00D50E0E"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D50E0E" w:rsidRDefault="00C24CBF" w:rsidP="00C24CBF">
            <w:pPr>
              <w:pStyle w:val="BodyText"/>
            </w:pPr>
            <w:r w:rsidRPr="00D50E0E">
              <w:t>B</w:t>
            </w:r>
          </w:p>
        </w:tc>
        <w:tc>
          <w:tcPr>
            <w:tcW w:w="1256" w:type="pct"/>
            <w:gridSpan w:val="2"/>
            <w:tcBorders>
              <w:top w:val="single" w:sz="4" w:space="0" w:color="auto"/>
              <w:left w:val="single" w:sz="4" w:space="0" w:color="auto"/>
              <w:bottom w:val="single" w:sz="4" w:space="0" w:color="auto"/>
              <w:right w:val="single" w:sz="4" w:space="0" w:color="auto"/>
            </w:tcBorders>
          </w:tcPr>
          <w:p w:rsidR="00C24CBF" w:rsidRPr="0050062C" w:rsidRDefault="00E73349" w:rsidP="00E73349">
            <w:pPr>
              <w:pStyle w:val="BodyText"/>
              <w:tabs>
                <w:tab w:val="clear" w:pos="2296"/>
                <w:tab w:val="left" w:pos="378"/>
              </w:tabs>
              <w:rPr>
                <w:color w:val="000000"/>
              </w:rPr>
            </w:pPr>
            <w:r w:rsidRPr="0050062C">
              <w:rPr>
                <w:color w:val="000000"/>
              </w:rPr>
              <w:t>RR-18, Oxygen saturations 99% on room air</w:t>
            </w:r>
          </w:p>
          <w:p w:rsidR="00B56623" w:rsidRPr="0050062C" w:rsidRDefault="00B56623" w:rsidP="00E73349">
            <w:pPr>
              <w:pStyle w:val="BodyText"/>
              <w:tabs>
                <w:tab w:val="clear" w:pos="2296"/>
                <w:tab w:val="left" w:pos="378"/>
              </w:tabs>
              <w:rPr>
                <w:color w:val="000000"/>
              </w:rPr>
            </w:pPr>
            <w:r w:rsidRPr="0050062C">
              <w:rPr>
                <w:color w:val="000000"/>
              </w:rPr>
              <w:t>Chest clear with good air entry throughout on examination</w:t>
            </w:r>
          </w:p>
        </w:tc>
        <w:tc>
          <w:tcPr>
            <w:tcW w:w="176" w:type="pct"/>
            <w:tcBorders>
              <w:left w:val="single" w:sz="4" w:space="0" w:color="auto"/>
              <w:right w:val="single" w:sz="4" w:space="0" w:color="auto"/>
            </w:tcBorders>
            <w:shd w:val="clear" w:color="auto" w:fill="auto"/>
          </w:tcPr>
          <w:p w:rsidR="00C24CBF" w:rsidRPr="00D50E0E" w:rsidRDefault="00C24CBF" w:rsidP="00C24CBF">
            <w:pPr>
              <w:pStyle w:val="BodyText"/>
              <w:rPr>
                <w:color w:val="FF0000"/>
              </w:rPr>
            </w:pPr>
          </w:p>
        </w:tc>
        <w:tc>
          <w:tcPr>
            <w:tcW w:w="466" w:type="pct"/>
            <w:vMerge/>
            <w:tcBorders>
              <w:left w:val="single" w:sz="4" w:space="0" w:color="auto"/>
              <w:right w:val="single" w:sz="4" w:space="0" w:color="auto"/>
            </w:tcBorders>
          </w:tcPr>
          <w:p w:rsidR="00C24CBF" w:rsidRPr="00D50E0E" w:rsidRDefault="00C24CBF" w:rsidP="00C24CBF">
            <w:pPr>
              <w:pStyle w:val="BodyText"/>
              <w:rPr>
                <w:color w:val="FF0000"/>
              </w:rPr>
            </w:pPr>
          </w:p>
        </w:tc>
        <w:tc>
          <w:tcPr>
            <w:tcW w:w="696" w:type="pct"/>
            <w:gridSpan w:val="2"/>
            <w:tcBorders>
              <w:top w:val="single" w:sz="4" w:space="0" w:color="auto"/>
              <w:left w:val="single" w:sz="4" w:space="0" w:color="auto"/>
              <w:bottom w:val="single" w:sz="4" w:space="0" w:color="auto"/>
              <w:right w:val="single" w:sz="4" w:space="0" w:color="auto"/>
            </w:tcBorders>
          </w:tcPr>
          <w:p w:rsidR="00C24CBF" w:rsidRPr="00D50E0E" w:rsidRDefault="00C24CBF" w:rsidP="00C24CBF">
            <w:pPr>
              <w:pStyle w:val="BodyText"/>
            </w:pPr>
            <w:r w:rsidRPr="00D50E0E">
              <w:rPr>
                <w:b/>
              </w:rPr>
              <w:t>E</w:t>
            </w:r>
            <w:r w:rsidRPr="00D50E0E">
              <w:t>nvironment</w:t>
            </w:r>
          </w:p>
        </w:tc>
        <w:tc>
          <w:tcPr>
            <w:tcW w:w="1269" w:type="pct"/>
            <w:gridSpan w:val="2"/>
            <w:tcBorders>
              <w:top w:val="single" w:sz="4" w:space="0" w:color="auto"/>
              <w:left w:val="single" w:sz="4" w:space="0" w:color="auto"/>
              <w:bottom w:val="single" w:sz="4" w:space="0" w:color="auto"/>
              <w:right w:val="single" w:sz="4" w:space="0" w:color="auto"/>
            </w:tcBorders>
          </w:tcPr>
          <w:p w:rsidR="00C24CBF" w:rsidRPr="00D50E0E" w:rsidRDefault="00E73349" w:rsidP="00C24CBF">
            <w:pPr>
              <w:pStyle w:val="BodyText"/>
            </w:pPr>
            <w:r w:rsidRPr="00D50E0E">
              <w:t>Currently in minors but has been wandering in the department.</w:t>
            </w:r>
            <w:r w:rsidR="00EE7C92" w:rsidRPr="00D50E0E">
              <w:t xml:space="preserve"> Movable</w:t>
            </w:r>
            <w:r w:rsidR="00FC62BA" w:rsidRPr="00D50E0E">
              <w:t xml:space="preserve"> </w:t>
            </w:r>
            <w:proofErr w:type="gramStart"/>
            <w:r w:rsidR="00FC62BA" w:rsidRPr="00D50E0E">
              <w:t>object</w:t>
            </w:r>
            <w:r w:rsidR="000C142E" w:rsidRPr="00D50E0E">
              <w:t>s</w:t>
            </w:r>
            <w:r w:rsidR="00FC62BA" w:rsidRPr="00D50E0E">
              <w:t xml:space="preserve"> which</w:t>
            </w:r>
            <w:proofErr w:type="gramEnd"/>
            <w:r w:rsidR="00FC62BA" w:rsidRPr="00D50E0E">
              <w:t xml:space="preserve"> could be used as weapons and ligature points</w:t>
            </w:r>
            <w:r w:rsidR="000C142E" w:rsidRPr="00D50E0E">
              <w:t xml:space="preserve"> present</w:t>
            </w:r>
            <w:r w:rsidR="00FC62BA" w:rsidRPr="00D50E0E">
              <w:t>. Easy for patient to abscond.</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C24CBF" w:rsidRPr="00D50E0E" w:rsidRDefault="00C24CBF" w:rsidP="00C24CBF">
            <w:pPr>
              <w:pStyle w:val="BodyText"/>
            </w:pPr>
          </w:p>
        </w:tc>
      </w:tr>
      <w:tr w:rsidR="002626CE" w:rsidRPr="00D50E0E" w:rsidTr="002626CE">
        <w:trPr>
          <w:cantSplit/>
          <w:trHeight w:val="95"/>
        </w:trPr>
        <w:tc>
          <w:tcPr>
            <w:tcW w:w="141" w:type="pct"/>
            <w:vMerge/>
            <w:tcBorders>
              <w:right w:val="single" w:sz="4" w:space="0" w:color="auto"/>
            </w:tcBorders>
          </w:tcPr>
          <w:p w:rsidR="00C24CBF" w:rsidRPr="00D50E0E" w:rsidRDefault="00C24CBF" w:rsidP="00D1673F">
            <w:pPr>
              <w:pStyle w:val="ALSGHeading2"/>
              <w:spacing w:before="0" w:after="0"/>
              <w:rPr>
                <w:b w:val="0"/>
                <w:color w:val="auto"/>
                <w:sz w:val="16"/>
                <w:szCs w:val="16"/>
              </w:rPr>
            </w:pPr>
          </w:p>
        </w:tc>
        <w:tc>
          <w:tcPr>
            <w:tcW w:w="733" w:type="pct"/>
            <w:gridSpan w:val="2"/>
            <w:vMerge/>
            <w:tcBorders>
              <w:top w:val="single" w:sz="4" w:space="0" w:color="auto"/>
              <w:left w:val="single" w:sz="4" w:space="0" w:color="auto"/>
              <w:bottom w:val="single" w:sz="4" w:space="0" w:color="auto"/>
              <w:right w:val="single" w:sz="4" w:space="0" w:color="auto"/>
            </w:tcBorders>
          </w:tcPr>
          <w:p w:rsidR="00C24CBF" w:rsidRPr="00D50E0E"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D50E0E" w:rsidRDefault="00C24CBF" w:rsidP="00C24CBF">
            <w:pPr>
              <w:pStyle w:val="BodyText"/>
            </w:pPr>
            <w:r w:rsidRPr="00D50E0E">
              <w:t>C</w:t>
            </w:r>
          </w:p>
        </w:tc>
        <w:tc>
          <w:tcPr>
            <w:tcW w:w="1256" w:type="pct"/>
            <w:gridSpan w:val="2"/>
            <w:tcBorders>
              <w:top w:val="single" w:sz="4" w:space="0" w:color="auto"/>
              <w:left w:val="single" w:sz="4" w:space="0" w:color="auto"/>
              <w:bottom w:val="single" w:sz="4" w:space="0" w:color="auto"/>
              <w:right w:val="single" w:sz="4" w:space="0" w:color="auto"/>
            </w:tcBorders>
          </w:tcPr>
          <w:p w:rsidR="00C24CBF" w:rsidRPr="0050062C" w:rsidRDefault="00E73349" w:rsidP="00E73349">
            <w:pPr>
              <w:pStyle w:val="BodyText"/>
              <w:tabs>
                <w:tab w:val="clear" w:pos="2296"/>
                <w:tab w:val="left" w:pos="378"/>
              </w:tabs>
              <w:rPr>
                <w:color w:val="000000"/>
              </w:rPr>
            </w:pPr>
            <w:r w:rsidRPr="0050062C">
              <w:rPr>
                <w:color w:val="000000"/>
              </w:rPr>
              <w:t>HR 108bpm and normotensive</w:t>
            </w:r>
          </w:p>
          <w:p w:rsidR="00B56623" w:rsidRPr="0050062C" w:rsidRDefault="00B56623" w:rsidP="00E73349">
            <w:pPr>
              <w:pStyle w:val="BodyText"/>
              <w:tabs>
                <w:tab w:val="clear" w:pos="2296"/>
                <w:tab w:val="left" w:pos="378"/>
              </w:tabs>
              <w:rPr>
                <w:color w:val="000000"/>
              </w:rPr>
            </w:pPr>
            <w:r w:rsidRPr="0050062C">
              <w:rPr>
                <w:color w:val="000000"/>
              </w:rPr>
              <w:t>Peripheries warm and well perfused</w:t>
            </w:r>
          </w:p>
        </w:tc>
        <w:tc>
          <w:tcPr>
            <w:tcW w:w="176" w:type="pct"/>
            <w:tcBorders>
              <w:left w:val="single" w:sz="4" w:space="0" w:color="auto"/>
              <w:right w:val="single" w:sz="4" w:space="0" w:color="auto"/>
            </w:tcBorders>
            <w:shd w:val="clear" w:color="auto" w:fill="auto"/>
          </w:tcPr>
          <w:p w:rsidR="00C24CBF" w:rsidRPr="00D50E0E" w:rsidRDefault="00C24CBF" w:rsidP="00C24CBF">
            <w:pPr>
              <w:pStyle w:val="BodyText"/>
              <w:rPr>
                <w:color w:val="FF0000"/>
              </w:rPr>
            </w:pPr>
          </w:p>
        </w:tc>
        <w:tc>
          <w:tcPr>
            <w:tcW w:w="466" w:type="pct"/>
            <w:vMerge/>
            <w:tcBorders>
              <w:left w:val="single" w:sz="4" w:space="0" w:color="auto"/>
              <w:right w:val="single" w:sz="4" w:space="0" w:color="auto"/>
            </w:tcBorders>
          </w:tcPr>
          <w:p w:rsidR="00C24CBF" w:rsidRPr="00D50E0E" w:rsidRDefault="00C24CBF" w:rsidP="00C24CBF">
            <w:pPr>
              <w:pStyle w:val="BodyText"/>
              <w:rPr>
                <w:color w:val="FF0000"/>
              </w:rPr>
            </w:pPr>
          </w:p>
        </w:tc>
        <w:tc>
          <w:tcPr>
            <w:tcW w:w="696" w:type="pct"/>
            <w:gridSpan w:val="2"/>
            <w:tcBorders>
              <w:top w:val="single" w:sz="4" w:space="0" w:color="auto"/>
              <w:left w:val="single" w:sz="4" w:space="0" w:color="auto"/>
              <w:bottom w:val="single" w:sz="4" w:space="0" w:color="auto"/>
              <w:right w:val="single" w:sz="4" w:space="0" w:color="auto"/>
            </w:tcBorders>
          </w:tcPr>
          <w:p w:rsidR="0086653C" w:rsidRPr="00D50E0E" w:rsidRDefault="0086653C" w:rsidP="00C24CBF">
            <w:pPr>
              <w:pStyle w:val="BodyText"/>
            </w:pPr>
            <w:r w:rsidRPr="00D50E0E">
              <w:rPr>
                <w:b/>
              </w:rPr>
              <w:t>I</w:t>
            </w:r>
            <w:r w:rsidRPr="00D50E0E">
              <w:t>ntent</w:t>
            </w:r>
          </w:p>
        </w:tc>
        <w:tc>
          <w:tcPr>
            <w:tcW w:w="1269" w:type="pct"/>
            <w:gridSpan w:val="2"/>
            <w:tcBorders>
              <w:top w:val="single" w:sz="4" w:space="0" w:color="auto"/>
              <w:left w:val="single" w:sz="4" w:space="0" w:color="auto"/>
              <w:bottom w:val="single" w:sz="4" w:space="0" w:color="auto"/>
              <w:right w:val="single" w:sz="4" w:space="0" w:color="auto"/>
            </w:tcBorders>
          </w:tcPr>
          <w:p w:rsidR="0086653C" w:rsidRPr="00D50E0E" w:rsidRDefault="0086653C" w:rsidP="00C24CBF">
            <w:pPr>
              <w:pStyle w:val="BodyText"/>
            </w:pPr>
            <w:r w:rsidRPr="00D50E0E">
              <w:t>Difficult to assess due to difficulties in engagement.</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C24CBF" w:rsidRPr="00D50E0E" w:rsidRDefault="00C24CBF" w:rsidP="00C24CBF">
            <w:pPr>
              <w:pStyle w:val="BodyText"/>
            </w:pPr>
          </w:p>
        </w:tc>
      </w:tr>
      <w:tr w:rsidR="002626CE" w:rsidRPr="00D50E0E" w:rsidTr="002626CE">
        <w:trPr>
          <w:cantSplit/>
          <w:trHeight w:val="95"/>
        </w:trPr>
        <w:tc>
          <w:tcPr>
            <w:tcW w:w="141" w:type="pct"/>
            <w:vMerge/>
            <w:tcBorders>
              <w:right w:val="single" w:sz="4" w:space="0" w:color="auto"/>
            </w:tcBorders>
          </w:tcPr>
          <w:p w:rsidR="00C24CBF" w:rsidRPr="00D50E0E" w:rsidRDefault="00C24CBF" w:rsidP="00D1673F">
            <w:pPr>
              <w:pStyle w:val="ALSGHeading2"/>
              <w:spacing w:before="0" w:after="0"/>
              <w:rPr>
                <w:b w:val="0"/>
                <w:color w:val="auto"/>
                <w:sz w:val="16"/>
                <w:szCs w:val="16"/>
              </w:rPr>
            </w:pPr>
          </w:p>
        </w:tc>
        <w:tc>
          <w:tcPr>
            <w:tcW w:w="733" w:type="pct"/>
            <w:gridSpan w:val="2"/>
            <w:vMerge/>
            <w:tcBorders>
              <w:top w:val="single" w:sz="4" w:space="0" w:color="auto"/>
              <w:left w:val="single" w:sz="4" w:space="0" w:color="auto"/>
              <w:bottom w:val="single" w:sz="4" w:space="0" w:color="auto"/>
              <w:right w:val="single" w:sz="4" w:space="0" w:color="auto"/>
            </w:tcBorders>
          </w:tcPr>
          <w:p w:rsidR="00C24CBF" w:rsidRPr="00D50E0E"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D50E0E" w:rsidRDefault="00C24CBF" w:rsidP="00C24CBF">
            <w:pPr>
              <w:pStyle w:val="BodyText"/>
            </w:pPr>
            <w:r w:rsidRPr="00D50E0E">
              <w:t>D</w:t>
            </w:r>
          </w:p>
        </w:tc>
        <w:tc>
          <w:tcPr>
            <w:tcW w:w="1256" w:type="pct"/>
            <w:gridSpan w:val="2"/>
            <w:tcBorders>
              <w:top w:val="single" w:sz="4" w:space="0" w:color="auto"/>
              <w:left w:val="single" w:sz="4" w:space="0" w:color="auto"/>
              <w:bottom w:val="single" w:sz="4" w:space="0" w:color="auto"/>
              <w:right w:val="single" w:sz="4" w:space="0" w:color="auto"/>
            </w:tcBorders>
          </w:tcPr>
          <w:p w:rsidR="00C24CBF" w:rsidRPr="0050062C" w:rsidRDefault="00E73349" w:rsidP="00C24CBF">
            <w:pPr>
              <w:pStyle w:val="BodyText"/>
              <w:rPr>
                <w:color w:val="000000"/>
              </w:rPr>
            </w:pPr>
            <w:r w:rsidRPr="0050062C">
              <w:rPr>
                <w:color w:val="000000"/>
              </w:rPr>
              <w:t xml:space="preserve">AVPU </w:t>
            </w:r>
            <w:r w:rsidR="00B56623" w:rsidRPr="0050062C">
              <w:rPr>
                <w:color w:val="000000"/>
              </w:rPr>
              <w:t>–</w:t>
            </w:r>
            <w:r w:rsidRPr="0050062C">
              <w:rPr>
                <w:color w:val="000000"/>
              </w:rPr>
              <w:t xml:space="preserve"> A</w:t>
            </w:r>
          </w:p>
          <w:p w:rsidR="00B56623" w:rsidRPr="0050062C" w:rsidRDefault="00B56623" w:rsidP="00C24CBF">
            <w:pPr>
              <w:pStyle w:val="BodyText"/>
              <w:rPr>
                <w:color w:val="000000"/>
              </w:rPr>
            </w:pPr>
            <w:r w:rsidRPr="0050062C">
              <w:rPr>
                <w:color w:val="000000"/>
              </w:rPr>
              <w:t>(or GCS 15/15) Normal neurological examination</w:t>
            </w:r>
          </w:p>
          <w:p w:rsidR="00B56623" w:rsidRPr="0050062C" w:rsidRDefault="00B56623" w:rsidP="00C24CBF">
            <w:pPr>
              <w:pStyle w:val="BodyText"/>
              <w:rPr>
                <w:color w:val="000000"/>
              </w:rPr>
            </w:pPr>
            <w:r w:rsidRPr="0050062C">
              <w:rPr>
                <w:color w:val="000000"/>
              </w:rPr>
              <w:t>PEARL</w:t>
            </w:r>
          </w:p>
          <w:p w:rsidR="00B56623" w:rsidRPr="0050062C" w:rsidRDefault="00B56623" w:rsidP="00C24CBF">
            <w:pPr>
              <w:pStyle w:val="BodyText"/>
              <w:rPr>
                <w:color w:val="000000"/>
              </w:rPr>
            </w:pPr>
            <w:r w:rsidRPr="0050062C">
              <w:rPr>
                <w:color w:val="000000"/>
              </w:rPr>
              <w:t xml:space="preserve">if </w:t>
            </w:r>
            <w:proofErr w:type="spellStart"/>
            <w:r w:rsidRPr="0050062C">
              <w:rPr>
                <w:color w:val="000000"/>
              </w:rPr>
              <w:t>fundoscopy</w:t>
            </w:r>
            <w:proofErr w:type="spellEnd"/>
            <w:r w:rsidRPr="0050062C">
              <w:rPr>
                <w:color w:val="000000"/>
              </w:rPr>
              <w:t xml:space="preserve"> performed this is also normal</w:t>
            </w:r>
          </w:p>
        </w:tc>
        <w:tc>
          <w:tcPr>
            <w:tcW w:w="176" w:type="pct"/>
            <w:tcBorders>
              <w:left w:val="single" w:sz="4" w:space="0" w:color="auto"/>
              <w:right w:val="single" w:sz="4" w:space="0" w:color="auto"/>
            </w:tcBorders>
            <w:shd w:val="clear" w:color="auto" w:fill="auto"/>
          </w:tcPr>
          <w:p w:rsidR="00C24CBF" w:rsidRPr="00D50E0E" w:rsidRDefault="00C24CBF" w:rsidP="00C24CBF">
            <w:pPr>
              <w:pStyle w:val="BodyText"/>
              <w:rPr>
                <w:color w:val="FF0000"/>
              </w:rPr>
            </w:pPr>
          </w:p>
        </w:tc>
        <w:tc>
          <w:tcPr>
            <w:tcW w:w="466" w:type="pct"/>
            <w:vMerge/>
            <w:tcBorders>
              <w:left w:val="single" w:sz="4" w:space="0" w:color="auto"/>
              <w:right w:val="single" w:sz="4" w:space="0" w:color="auto"/>
            </w:tcBorders>
          </w:tcPr>
          <w:p w:rsidR="00C24CBF" w:rsidRPr="00D50E0E" w:rsidRDefault="00C24CBF" w:rsidP="00C24CBF">
            <w:pPr>
              <w:pStyle w:val="BodyText"/>
              <w:rPr>
                <w:color w:val="FF0000"/>
              </w:rPr>
            </w:pPr>
          </w:p>
        </w:tc>
        <w:tc>
          <w:tcPr>
            <w:tcW w:w="696" w:type="pct"/>
            <w:gridSpan w:val="2"/>
            <w:tcBorders>
              <w:top w:val="single" w:sz="4" w:space="0" w:color="auto"/>
              <w:left w:val="single" w:sz="4" w:space="0" w:color="auto"/>
              <w:bottom w:val="single" w:sz="4" w:space="0" w:color="auto"/>
              <w:right w:val="single" w:sz="4" w:space="0" w:color="auto"/>
            </w:tcBorders>
          </w:tcPr>
          <w:p w:rsidR="00C24CBF" w:rsidRPr="00D50E0E" w:rsidRDefault="0086653C" w:rsidP="00C24CBF">
            <w:pPr>
              <w:pStyle w:val="BodyText"/>
            </w:pPr>
            <w:r w:rsidRPr="0086653C">
              <w:rPr>
                <w:b/>
              </w:rPr>
              <w:t>O</w:t>
            </w:r>
            <w:r>
              <w:t>bjects</w:t>
            </w:r>
          </w:p>
        </w:tc>
        <w:tc>
          <w:tcPr>
            <w:tcW w:w="1269" w:type="pct"/>
            <w:gridSpan w:val="2"/>
            <w:tcBorders>
              <w:top w:val="single" w:sz="4" w:space="0" w:color="auto"/>
              <w:left w:val="single" w:sz="4" w:space="0" w:color="auto"/>
              <w:bottom w:val="single" w:sz="4" w:space="0" w:color="auto"/>
              <w:right w:val="single" w:sz="4" w:space="0" w:color="auto"/>
            </w:tcBorders>
          </w:tcPr>
          <w:p w:rsidR="0086653C" w:rsidRDefault="00BC4CC1" w:rsidP="0086653C">
            <w:pPr>
              <w:pStyle w:val="BodyText"/>
            </w:pPr>
            <w:r>
              <w:t xml:space="preserve">Is clutching a small </w:t>
            </w:r>
            <w:r w:rsidR="0086653C" w:rsidRPr="00D50E0E">
              <w:t xml:space="preserve">bag, states that </w:t>
            </w:r>
            <w:r w:rsidR="0086653C" w:rsidRPr="00BC4CC1">
              <w:rPr>
                <w:i/>
              </w:rPr>
              <w:t>s</w:t>
            </w:r>
            <w:r w:rsidRPr="00BC4CC1">
              <w:rPr>
                <w:i/>
              </w:rPr>
              <w:t>/</w:t>
            </w:r>
            <w:r w:rsidR="0086653C" w:rsidRPr="00BC4CC1">
              <w:rPr>
                <w:i/>
              </w:rPr>
              <w:t>he</w:t>
            </w:r>
            <w:r w:rsidR="0086653C" w:rsidRPr="00D50E0E">
              <w:t xml:space="preserve"> has no items to harm self or others.</w:t>
            </w:r>
          </w:p>
          <w:p w:rsidR="00C24CBF" w:rsidRPr="00D50E0E" w:rsidRDefault="00C24CBF" w:rsidP="00C24CBF">
            <w:pPr>
              <w:pStyle w:val="BodyText"/>
            </w:pP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C24CBF" w:rsidRPr="00D50E0E" w:rsidRDefault="00C24CBF" w:rsidP="00C24CBF">
            <w:pPr>
              <w:pStyle w:val="BodyText"/>
            </w:pPr>
          </w:p>
        </w:tc>
      </w:tr>
      <w:tr w:rsidR="002626CE" w:rsidRPr="00D50E0E" w:rsidTr="002626CE">
        <w:trPr>
          <w:cantSplit/>
          <w:trHeight w:val="95"/>
        </w:trPr>
        <w:tc>
          <w:tcPr>
            <w:tcW w:w="141" w:type="pct"/>
            <w:vMerge/>
            <w:tcBorders>
              <w:right w:val="single" w:sz="4" w:space="0" w:color="auto"/>
            </w:tcBorders>
          </w:tcPr>
          <w:p w:rsidR="00C24CBF" w:rsidRPr="00D50E0E" w:rsidRDefault="00C24CBF" w:rsidP="00D1673F">
            <w:pPr>
              <w:pStyle w:val="ALSGHeading2"/>
              <w:spacing w:before="0" w:after="0"/>
              <w:rPr>
                <w:b w:val="0"/>
                <w:color w:val="auto"/>
                <w:sz w:val="16"/>
                <w:szCs w:val="16"/>
              </w:rPr>
            </w:pPr>
          </w:p>
        </w:tc>
        <w:tc>
          <w:tcPr>
            <w:tcW w:w="733" w:type="pct"/>
            <w:gridSpan w:val="2"/>
            <w:vMerge/>
            <w:tcBorders>
              <w:top w:val="single" w:sz="4" w:space="0" w:color="auto"/>
              <w:left w:val="single" w:sz="4" w:space="0" w:color="auto"/>
              <w:bottom w:val="single" w:sz="4" w:space="0" w:color="auto"/>
              <w:right w:val="single" w:sz="4" w:space="0" w:color="auto"/>
            </w:tcBorders>
          </w:tcPr>
          <w:p w:rsidR="00C24CBF" w:rsidRPr="00D50E0E"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D50E0E" w:rsidRDefault="00C24CBF" w:rsidP="00C24CBF">
            <w:pPr>
              <w:pStyle w:val="BodyText"/>
            </w:pPr>
            <w:r w:rsidRPr="00D50E0E">
              <w:t>E</w:t>
            </w:r>
          </w:p>
        </w:tc>
        <w:tc>
          <w:tcPr>
            <w:tcW w:w="1256" w:type="pct"/>
            <w:gridSpan w:val="2"/>
            <w:tcBorders>
              <w:top w:val="single" w:sz="4" w:space="0" w:color="auto"/>
              <w:left w:val="single" w:sz="4" w:space="0" w:color="auto"/>
              <w:bottom w:val="single" w:sz="4" w:space="0" w:color="auto"/>
              <w:right w:val="single" w:sz="4" w:space="0" w:color="auto"/>
            </w:tcBorders>
          </w:tcPr>
          <w:p w:rsidR="00B56623" w:rsidRPr="0050062C" w:rsidRDefault="00E73349" w:rsidP="00C24CBF">
            <w:pPr>
              <w:pStyle w:val="BodyText"/>
              <w:rPr>
                <w:color w:val="000000"/>
              </w:rPr>
            </w:pPr>
            <w:r w:rsidRPr="0050062C">
              <w:rPr>
                <w:color w:val="000000"/>
              </w:rPr>
              <w:t xml:space="preserve">Mild tremor, </w:t>
            </w:r>
            <w:r w:rsidR="002802DD" w:rsidRPr="0050062C">
              <w:rPr>
                <w:color w:val="000000"/>
              </w:rPr>
              <w:t>recent weight loss (clothes baggy)</w:t>
            </w:r>
            <w:r w:rsidR="00B56623" w:rsidRPr="0050062C">
              <w:rPr>
                <w:color w:val="000000"/>
              </w:rPr>
              <w:t xml:space="preserve"> </w:t>
            </w:r>
          </w:p>
          <w:p w:rsidR="00B56623" w:rsidRPr="0050062C" w:rsidRDefault="00B56623" w:rsidP="00C24CBF">
            <w:pPr>
              <w:pStyle w:val="BodyText"/>
              <w:rPr>
                <w:color w:val="000000"/>
              </w:rPr>
            </w:pPr>
            <w:r w:rsidRPr="0050062C">
              <w:rPr>
                <w:color w:val="000000"/>
              </w:rPr>
              <w:t>no signs of injury or trauma</w:t>
            </w:r>
          </w:p>
          <w:p w:rsidR="00B56623" w:rsidRPr="0050062C" w:rsidRDefault="00E73349" w:rsidP="00C24CBF">
            <w:pPr>
              <w:pStyle w:val="BodyText"/>
              <w:rPr>
                <w:color w:val="000000"/>
              </w:rPr>
            </w:pPr>
            <w:r w:rsidRPr="0050062C">
              <w:rPr>
                <w:color w:val="000000"/>
              </w:rPr>
              <w:t xml:space="preserve">no signs indicative of </w:t>
            </w:r>
            <w:proofErr w:type="spellStart"/>
            <w:r w:rsidRPr="0050062C">
              <w:rPr>
                <w:color w:val="000000"/>
              </w:rPr>
              <w:t>self harm</w:t>
            </w:r>
            <w:proofErr w:type="spellEnd"/>
          </w:p>
          <w:p w:rsidR="00B56623" w:rsidRPr="0050062C" w:rsidRDefault="00B56623" w:rsidP="00C24CBF">
            <w:pPr>
              <w:pStyle w:val="BodyText"/>
              <w:rPr>
                <w:color w:val="000000"/>
              </w:rPr>
            </w:pPr>
            <w:r w:rsidRPr="0050062C">
              <w:rPr>
                <w:color w:val="000000"/>
              </w:rPr>
              <w:t>no rashes</w:t>
            </w:r>
          </w:p>
          <w:p w:rsidR="00B56623" w:rsidRPr="0050062C" w:rsidRDefault="00B56623" w:rsidP="00C24CBF">
            <w:pPr>
              <w:pStyle w:val="BodyText"/>
              <w:rPr>
                <w:color w:val="000000"/>
              </w:rPr>
            </w:pPr>
            <w:r w:rsidRPr="0050062C">
              <w:rPr>
                <w:color w:val="000000"/>
              </w:rPr>
              <w:t>no neck stiffness or photophobia</w:t>
            </w:r>
          </w:p>
          <w:p w:rsidR="0016036B" w:rsidRPr="0050062C" w:rsidRDefault="00B56623" w:rsidP="00C24CBF">
            <w:pPr>
              <w:pStyle w:val="BodyText"/>
              <w:rPr>
                <w:color w:val="000000"/>
              </w:rPr>
            </w:pPr>
            <w:r w:rsidRPr="0050062C">
              <w:rPr>
                <w:color w:val="000000"/>
              </w:rPr>
              <w:t xml:space="preserve">temperature </w:t>
            </w:r>
          </w:p>
          <w:p w:rsidR="00C24CBF" w:rsidRPr="0050062C" w:rsidRDefault="00B56623" w:rsidP="00C24CBF">
            <w:pPr>
              <w:pStyle w:val="BodyText"/>
              <w:rPr>
                <w:color w:val="000000"/>
              </w:rPr>
            </w:pPr>
            <w:r w:rsidRPr="0050062C">
              <w:rPr>
                <w:color w:val="000000"/>
              </w:rPr>
              <w:t>normal 37.4</w:t>
            </w:r>
          </w:p>
          <w:p w:rsidR="00B56623" w:rsidRPr="0050062C" w:rsidRDefault="00B56623" w:rsidP="00C24CBF">
            <w:pPr>
              <w:pStyle w:val="BodyText"/>
              <w:rPr>
                <w:color w:val="000000"/>
              </w:rPr>
            </w:pPr>
            <w:r w:rsidRPr="0050062C">
              <w:rPr>
                <w:color w:val="000000"/>
              </w:rPr>
              <w:t>No evidence of alcohol or drug use</w:t>
            </w:r>
            <w:r w:rsidR="0016036B" w:rsidRPr="0050062C">
              <w:rPr>
                <w:color w:val="000000"/>
              </w:rPr>
              <w:t>, no evidence of alcohol withdrawal</w:t>
            </w:r>
          </w:p>
          <w:p w:rsidR="00B56623" w:rsidRPr="0050062C" w:rsidRDefault="00B56623" w:rsidP="00C24CBF">
            <w:pPr>
              <w:pStyle w:val="BodyText"/>
              <w:rPr>
                <w:color w:val="000000"/>
              </w:rPr>
            </w:pPr>
          </w:p>
        </w:tc>
        <w:tc>
          <w:tcPr>
            <w:tcW w:w="176" w:type="pct"/>
            <w:tcBorders>
              <w:left w:val="single" w:sz="4" w:space="0" w:color="auto"/>
              <w:right w:val="single" w:sz="4" w:space="0" w:color="auto"/>
            </w:tcBorders>
            <w:shd w:val="clear" w:color="auto" w:fill="auto"/>
          </w:tcPr>
          <w:p w:rsidR="00C24CBF" w:rsidRPr="00D50E0E" w:rsidRDefault="00C24CBF" w:rsidP="00C24CBF">
            <w:pPr>
              <w:pStyle w:val="BodyText"/>
              <w:rPr>
                <w:color w:val="FF0000"/>
              </w:rPr>
            </w:pPr>
          </w:p>
        </w:tc>
        <w:tc>
          <w:tcPr>
            <w:tcW w:w="466" w:type="pct"/>
            <w:vMerge/>
            <w:tcBorders>
              <w:left w:val="single" w:sz="4" w:space="0" w:color="auto"/>
              <w:right w:val="single" w:sz="4" w:space="0" w:color="auto"/>
            </w:tcBorders>
          </w:tcPr>
          <w:p w:rsidR="00C24CBF" w:rsidRPr="00D50E0E" w:rsidRDefault="00C24CBF" w:rsidP="00C24CBF">
            <w:pPr>
              <w:pStyle w:val="BodyText"/>
              <w:rPr>
                <w:color w:val="FF0000"/>
              </w:rPr>
            </w:pPr>
          </w:p>
        </w:tc>
        <w:tc>
          <w:tcPr>
            <w:tcW w:w="696" w:type="pct"/>
            <w:gridSpan w:val="2"/>
            <w:tcBorders>
              <w:top w:val="single" w:sz="4" w:space="0" w:color="auto"/>
              <w:left w:val="single" w:sz="4" w:space="0" w:color="auto"/>
              <w:bottom w:val="single" w:sz="4" w:space="0" w:color="auto"/>
              <w:right w:val="single" w:sz="4" w:space="0" w:color="auto"/>
            </w:tcBorders>
          </w:tcPr>
          <w:p w:rsidR="00C24CBF" w:rsidRPr="00D50E0E" w:rsidRDefault="00C24CBF" w:rsidP="00C24CBF">
            <w:pPr>
              <w:pStyle w:val="BodyText"/>
            </w:pPr>
            <w:proofErr w:type="gramStart"/>
            <w:r w:rsidRPr="00D50E0E">
              <w:t>Risk to self?</w:t>
            </w:r>
            <w:proofErr w:type="gramEnd"/>
          </w:p>
          <w:p w:rsidR="00C24CBF" w:rsidRPr="00D50E0E" w:rsidRDefault="00C24CBF" w:rsidP="00C24CBF">
            <w:pPr>
              <w:pStyle w:val="BodyText"/>
            </w:pPr>
            <w:proofErr w:type="gramStart"/>
            <w:r w:rsidRPr="00D50E0E">
              <w:t>Risk to others?</w:t>
            </w:r>
            <w:proofErr w:type="gramEnd"/>
          </w:p>
          <w:p w:rsidR="00C24CBF" w:rsidRPr="00D50E0E" w:rsidRDefault="00C24CBF" w:rsidP="00C24CBF">
            <w:pPr>
              <w:pStyle w:val="BodyText"/>
            </w:pPr>
            <w:r w:rsidRPr="00D50E0E">
              <w:t>Flight risk?</w:t>
            </w:r>
          </w:p>
        </w:tc>
        <w:tc>
          <w:tcPr>
            <w:tcW w:w="1269" w:type="pct"/>
            <w:gridSpan w:val="2"/>
            <w:tcBorders>
              <w:top w:val="single" w:sz="4" w:space="0" w:color="auto"/>
              <w:left w:val="single" w:sz="4" w:space="0" w:color="auto"/>
              <w:bottom w:val="single" w:sz="4" w:space="0" w:color="auto"/>
              <w:right w:val="single" w:sz="4" w:space="0" w:color="auto"/>
            </w:tcBorders>
          </w:tcPr>
          <w:p w:rsidR="00C24CBF" w:rsidRPr="00D50E0E" w:rsidRDefault="00041832" w:rsidP="00C24CBF">
            <w:pPr>
              <w:pStyle w:val="BodyText"/>
            </w:pPr>
            <w:r w:rsidRPr="00D50E0E">
              <w:rPr>
                <w:u w:val="single"/>
              </w:rPr>
              <w:t>Risk to self</w:t>
            </w:r>
            <w:r w:rsidR="00EE7C92" w:rsidRPr="00D50E0E">
              <w:t xml:space="preserve"> –Admits to o</w:t>
            </w:r>
            <w:r w:rsidR="00DB1E80" w:rsidRPr="00D50E0E">
              <w:t>ccasional thoughts that life is not worth liv</w:t>
            </w:r>
            <w:r w:rsidR="00EE7C92" w:rsidRPr="00D50E0E">
              <w:t>ing due to severe</w:t>
            </w:r>
            <w:r w:rsidR="00DB1E80" w:rsidRPr="00D50E0E">
              <w:t xml:space="preserve"> anxiety but no plans to harm herself and </w:t>
            </w:r>
            <w:proofErr w:type="gramStart"/>
            <w:r w:rsidR="00DB1E80" w:rsidRPr="00D50E0E">
              <w:t>hasn’t</w:t>
            </w:r>
            <w:proofErr w:type="gramEnd"/>
            <w:r w:rsidR="00DB1E80" w:rsidRPr="00D50E0E">
              <w:t xml:space="preserve"> harmed </w:t>
            </w:r>
            <w:r w:rsidR="002E4116">
              <w:t xml:space="preserve">themselves </w:t>
            </w:r>
            <w:r w:rsidR="00DB1E80" w:rsidRPr="00D50E0E">
              <w:t>before coming to the department.</w:t>
            </w:r>
          </w:p>
          <w:p w:rsidR="00041832" w:rsidRPr="00D50E0E" w:rsidRDefault="00041832" w:rsidP="00C24CBF">
            <w:pPr>
              <w:pStyle w:val="BodyText"/>
            </w:pPr>
            <w:r w:rsidRPr="00D50E0E">
              <w:rPr>
                <w:u w:val="single"/>
              </w:rPr>
              <w:t>Risk to others</w:t>
            </w:r>
            <w:r w:rsidRPr="00D50E0E">
              <w:t xml:space="preserve"> – slightly irritab</w:t>
            </w:r>
            <w:r w:rsidR="00FC62BA" w:rsidRPr="00D50E0E">
              <w:t xml:space="preserve">le and behaving in an odd </w:t>
            </w:r>
            <w:r w:rsidRPr="00D50E0E">
              <w:t>manner</w:t>
            </w:r>
            <w:r w:rsidR="00DB1E80" w:rsidRPr="00D50E0E">
              <w:t>. Denies any thoughts of harm to others</w:t>
            </w:r>
            <w:r w:rsidR="00FC62BA" w:rsidRPr="00D50E0E">
              <w:t>.</w:t>
            </w:r>
          </w:p>
          <w:p w:rsidR="00FC62BA" w:rsidRPr="00D50E0E" w:rsidRDefault="00FC62BA" w:rsidP="00AD2BB2">
            <w:pPr>
              <w:pStyle w:val="BodyText"/>
            </w:pPr>
            <w:r w:rsidRPr="00D50E0E">
              <w:rPr>
                <w:u w:val="single"/>
              </w:rPr>
              <w:t>Flight Risk</w:t>
            </w:r>
            <w:r w:rsidRPr="00D50E0E">
              <w:t xml:space="preserve"> – </w:t>
            </w:r>
            <w:r w:rsidR="00DB1E80" w:rsidRPr="00D50E0E">
              <w:t xml:space="preserve">Feels very anxious being in the department and wonders if </w:t>
            </w:r>
            <w:r w:rsidR="007B3D51" w:rsidRPr="007B3D51">
              <w:rPr>
                <w:i/>
              </w:rPr>
              <w:t>s/he</w:t>
            </w:r>
            <w:r w:rsidR="00DB1E80" w:rsidRPr="00D50E0E">
              <w:t xml:space="preserve"> would be better off going home and seeing </w:t>
            </w:r>
            <w:r w:rsidR="00AD2BB2">
              <w:t>their</w:t>
            </w:r>
            <w:r w:rsidR="00DB1E80" w:rsidRPr="00D50E0E">
              <w:t xml:space="preserve"> GP.</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C24CBF" w:rsidRPr="00D50E0E" w:rsidRDefault="00C24CBF" w:rsidP="00C24CBF">
            <w:pPr>
              <w:pStyle w:val="BodyText"/>
            </w:pPr>
          </w:p>
        </w:tc>
      </w:tr>
      <w:tr w:rsidR="008F23A3" w:rsidRPr="00D50E0E" w:rsidTr="00D44EBE">
        <w:trPr>
          <w:cantSplit/>
          <w:trHeight w:val="113"/>
        </w:trPr>
        <w:tc>
          <w:tcPr>
            <w:tcW w:w="141" w:type="pct"/>
            <w:vMerge/>
            <w:tcBorders>
              <w:right w:val="single" w:sz="4" w:space="0" w:color="auto"/>
            </w:tcBorders>
            <w:shd w:val="clear" w:color="auto" w:fill="2F78C8"/>
          </w:tcPr>
          <w:p w:rsidR="008F23A3" w:rsidRPr="00D50E0E" w:rsidRDefault="008F23A3" w:rsidP="00D1673F">
            <w:pPr>
              <w:pStyle w:val="BodyText"/>
              <w:rPr>
                <w:sz w:val="16"/>
                <w:szCs w:val="16"/>
              </w:rPr>
            </w:pPr>
          </w:p>
        </w:tc>
        <w:tc>
          <w:tcPr>
            <w:tcW w:w="4859" w:type="pct"/>
            <w:gridSpan w:val="12"/>
            <w:tcBorders>
              <w:top w:val="single" w:sz="4" w:space="0" w:color="auto"/>
              <w:left w:val="single" w:sz="4" w:space="0" w:color="auto"/>
              <w:bottom w:val="single" w:sz="4" w:space="0" w:color="auto"/>
              <w:right w:val="single" w:sz="4" w:space="0" w:color="auto"/>
            </w:tcBorders>
            <w:shd w:val="clear" w:color="auto" w:fill="2F78C8"/>
          </w:tcPr>
          <w:p w:rsidR="008F23A3" w:rsidRPr="00D50E0E" w:rsidRDefault="008F23A3" w:rsidP="00D1673F">
            <w:pPr>
              <w:pStyle w:val="BodyText"/>
              <w:rPr>
                <w:sz w:val="8"/>
                <w:szCs w:val="8"/>
              </w:rPr>
            </w:pPr>
          </w:p>
        </w:tc>
      </w:tr>
      <w:tr w:rsidR="00C24CBF" w:rsidRPr="00D50E0E" w:rsidTr="002626CE">
        <w:trPr>
          <w:cantSplit/>
        </w:trPr>
        <w:tc>
          <w:tcPr>
            <w:tcW w:w="141" w:type="pct"/>
            <w:vMerge/>
            <w:tcBorders>
              <w:right w:val="single" w:sz="4" w:space="0" w:color="auto"/>
            </w:tcBorders>
          </w:tcPr>
          <w:p w:rsidR="00C24CBF" w:rsidRPr="00D50E0E" w:rsidRDefault="00C24CBF" w:rsidP="00D1673F">
            <w:pPr>
              <w:pStyle w:val="ALSGHeading2"/>
              <w:spacing w:before="0" w:after="0"/>
              <w:rPr>
                <w:b w:val="0"/>
                <w:color w:val="auto"/>
                <w:sz w:val="16"/>
                <w:szCs w:val="16"/>
              </w:rPr>
            </w:pPr>
          </w:p>
        </w:tc>
        <w:tc>
          <w:tcPr>
            <w:tcW w:w="733" w:type="pct"/>
            <w:gridSpan w:val="2"/>
            <w:tcBorders>
              <w:top w:val="single" w:sz="4" w:space="0" w:color="auto"/>
              <w:left w:val="single" w:sz="4" w:space="0" w:color="auto"/>
              <w:bottom w:val="single" w:sz="4" w:space="0" w:color="auto"/>
              <w:right w:val="single" w:sz="4" w:space="0" w:color="auto"/>
            </w:tcBorders>
          </w:tcPr>
          <w:p w:rsidR="005729EF" w:rsidRDefault="005729EF" w:rsidP="00D1673F">
            <w:pPr>
              <w:pStyle w:val="BodyText"/>
            </w:pPr>
            <w:r>
              <w:t>Unified Assessment:</w:t>
            </w:r>
          </w:p>
          <w:p w:rsidR="00C24CBF" w:rsidRPr="00D50E0E" w:rsidRDefault="00C24CBF" w:rsidP="00D1673F">
            <w:pPr>
              <w:pStyle w:val="BodyText"/>
            </w:pPr>
            <w:r w:rsidRPr="00D50E0E">
              <w:t xml:space="preserve">Immediate Treatment: Measures to </w:t>
            </w:r>
            <w:proofErr w:type="spellStart"/>
            <w:r w:rsidRPr="00D50E0E">
              <w:t>minimise</w:t>
            </w:r>
            <w:proofErr w:type="spellEnd"/>
            <w:r w:rsidRPr="00D50E0E">
              <w:t xml:space="preserve"> psychiatric or physical risk to patient or others</w:t>
            </w:r>
          </w:p>
        </w:tc>
        <w:tc>
          <w:tcPr>
            <w:tcW w:w="3991" w:type="pct"/>
            <w:gridSpan w:val="9"/>
            <w:tcBorders>
              <w:top w:val="single" w:sz="4" w:space="0" w:color="auto"/>
              <w:left w:val="single" w:sz="4" w:space="0" w:color="auto"/>
              <w:bottom w:val="single" w:sz="4" w:space="0" w:color="auto"/>
              <w:right w:val="single" w:sz="4" w:space="0" w:color="auto"/>
            </w:tcBorders>
          </w:tcPr>
          <w:p w:rsidR="00C24CBF" w:rsidRPr="00D50E0E" w:rsidRDefault="00FC62BA" w:rsidP="0016036B">
            <w:pPr>
              <w:pStyle w:val="BodyText"/>
            </w:pPr>
            <w:r w:rsidRPr="00D50E0E">
              <w:t>ABCDE to consider organic</w:t>
            </w:r>
            <w:r w:rsidR="007E5F30" w:rsidRPr="00D50E0E">
              <w:t xml:space="preserve"> causes primarily endocrine abnormalities</w:t>
            </w:r>
            <w:r w:rsidRPr="00D50E0E">
              <w:t xml:space="preserve"> or sepsis</w:t>
            </w:r>
            <w:r w:rsidR="00B34AA0" w:rsidRPr="00D50E0E">
              <w:t xml:space="preserve"> (consider drug or alcohol misuse and toxicology also) </w:t>
            </w:r>
          </w:p>
          <w:p w:rsidR="00FC62BA" w:rsidRPr="00D50E0E" w:rsidRDefault="00FC62BA" w:rsidP="0016036B">
            <w:pPr>
              <w:pStyle w:val="BodyText"/>
            </w:pPr>
            <w:r w:rsidRPr="00D50E0E">
              <w:t xml:space="preserve">Safety checks of the </w:t>
            </w:r>
            <w:r w:rsidR="006D7BCA" w:rsidRPr="00D50E0E">
              <w:t>immediate environment and place in an area whe</w:t>
            </w:r>
            <w:r w:rsidR="0016036B" w:rsidRPr="00D50E0E">
              <w:t>re the patient can be monitored and reduce disturbance of other patients/children</w:t>
            </w:r>
          </w:p>
          <w:p w:rsidR="00FC62BA" w:rsidRPr="00D50E0E" w:rsidRDefault="000C142E" w:rsidP="0016036B">
            <w:pPr>
              <w:pStyle w:val="BodyText"/>
            </w:pPr>
            <w:r w:rsidRPr="00D50E0E">
              <w:t>Plans</w:t>
            </w:r>
            <w:r w:rsidR="00FC62BA" w:rsidRPr="00D50E0E">
              <w:t xml:space="preserve"> for rapid </w:t>
            </w:r>
            <w:proofErr w:type="spellStart"/>
            <w:r w:rsidR="00FC62BA" w:rsidRPr="00D50E0E">
              <w:t>tranquilisation</w:t>
            </w:r>
            <w:proofErr w:type="spellEnd"/>
            <w:r w:rsidR="00FC62BA" w:rsidRPr="00D50E0E">
              <w:t xml:space="preserve"> and restraint if required.</w:t>
            </w:r>
          </w:p>
          <w:p w:rsidR="00FC62BA" w:rsidRPr="00D50E0E" w:rsidRDefault="00FC62BA" w:rsidP="0016036B">
            <w:pPr>
              <w:pStyle w:val="BodyText"/>
            </w:pPr>
            <w:r w:rsidRPr="00D50E0E">
              <w:t>Plans for potential flight risk</w:t>
            </w:r>
            <w:r w:rsidR="005675D0" w:rsidRPr="00D50E0E">
              <w:t xml:space="preserve"> either security or nursing staff to observe</w:t>
            </w:r>
          </w:p>
          <w:p w:rsidR="005675D0" w:rsidRPr="00D50E0E" w:rsidRDefault="005675D0" w:rsidP="0016036B">
            <w:pPr>
              <w:pStyle w:val="BodyText"/>
            </w:pPr>
            <w:r w:rsidRPr="00D50E0E">
              <w:t>Capacity assessment and assessment</w:t>
            </w:r>
            <w:r w:rsidR="005C28FC" w:rsidRPr="00D50E0E">
              <w:t xml:space="preserve"> of mental state </w:t>
            </w:r>
          </w:p>
          <w:p w:rsidR="00FC62BA" w:rsidRPr="00D50E0E" w:rsidRDefault="00FC62BA" w:rsidP="00D1673F">
            <w:pPr>
              <w:pStyle w:val="BodyText"/>
            </w:pP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C24CBF" w:rsidRPr="00D50E0E" w:rsidRDefault="00C24CBF" w:rsidP="00D1673F">
            <w:pPr>
              <w:pStyle w:val="BodyText"/>
            </w:pPr>
          </w:p>
        </w:tc>
      </w:tr>
      <w:tr w:rsidR="008F23A3" w:rsidRPr="00D50E0E" w:rsidTr="00D44EBE">
        <w:trPr>
          <w:cantSplit/>
          <w:trHeight w:val="70"/>
        </w:trPr>
        <w:tc>
          <w:tcPr>
            <w:tcW w:w="5000" w:type="pct"/>
            <w:gridSpan w:val="13"/>
            <w:shd w:val="clear" w:color="auto" w:fill="1978C8"/>
            <w:textDirection w:val="btLr"/>
          </w:tcPr>
          <w:p w:rsidR="008F23A3" w:rsidRPr="00D50E0E" w:rsidRDefault="008F23A3" w:rsidP="00D1673F">
            <w:pPr>
              <w:pStyle w:val="BodyText"/>
              <w:spacing w:line="480" w:lineRule="auto"/>
              <w:rPr>
                <w:sz w:val="8"/>
                <w:szCs w:val="8"/>
              </w:rPr>
            </w:pPr>
          </w:p>
        </w:tc>
      </w:tr>
      <w:tr w:rsidR="002626CE" w:rsidRPr="00D50E0E" w:rsidTr="002626CE">
        <w:trPr>
          <w:cantSplit/>
        </w:trPr>
        <w:tc>
          <w:tcPr>
            <w:tcW w:w="141" w:type="pct"/>
            <w:vMerge w:val="restart"/>
          </w:tcPr>
          <w:p w:rsidR="002626CE" w:rsidRPr="00D50E0E" w:rsidRDefault="002626CE" w:rsidP="002626CE">
            <w:pPr>
              <w:pStyle w:val="BodyText"/>
              <w:rPr>
                <w:b/>
              </w:rPr>
            </w:pPr>
          </w:p>
        </w:tc>
        <w:tc>
          <w:tcPr>
            <w:tcW w:w="501" w:type="pct"/>
            <w:vMerge w:val="restart"/>
          </w:tcPr>
          <w:p w:rsidR="002626CE" w:rsidRPr="00D50E0E" w:rsidRDefault="002626CE" w:rsidP="002626CE">
            <w:pPr>
              <w:pStyle w:val="BodyText"/>
              <w:rPr>
                <w:b/>
              </w:rPr>
            </w:pPr>
            <w:r w:rsidRPr="00D50E0E">
              <w:t>Focused physical history and secondary examination</w:t>
            </w:r>
          </w:p>
        </w:tc>
        <w:tc>
          <w:tcPr>
            <w:tcW w:w="503" w:type="pct"/>
            <w:gridSpan w:val="3"/>
          </w:tcPr>
          <w:p w:rsidR="002626CE" w:rsidRPr="00D50E0E" w:rsidRDefault="002626CE" w:rsidP="002626CE">
            <w:pPr>
              <w:pStyle w:val="BodyText"/>
            </w:pPr>
            <w:r w:rsidRPr="00D50E0E">
              <w:rPr>
                <w:b/>
              </w:rPr>
              <w:t>P</w:t>
            </w:r>
            <w:r w:rsidRPr="00D50E0E">
              <w:t>roblem</w:t>
            </w:r>
          </w:p>
        </w:tc>
        <w:tc>
          <w:tcPr>
            <w:tcW w:w="1114" w:type="pct"/>
            <w:tcBorders>
              <w:bottom w:val="single" w:sz="4" w:space="0" w:color="auto"/>
            </w:tcBorders>
          </w:tcPr>
          <w:p w:rsidR="002626CE" w:rsidRPr="00D50E0E" w:rsidRDefault="002626CE" w:rsidP="002626CE">
            <w:pPr>
              <w:pStyle w:val="BodyText"/>
              <w:tabs>
                <w:tab w:val="clear" w:pos="2296"/>
                <w:tab w:val="left" w:pos="378"/>
              </w:tabs>
            </w:pPr>
            <w:r w:rsidRPr="00D50E0E">
              <w:t>Presumed panic attack</w:t>
            </w:r>
          </w:p>
        </w:tc>
        <w:tc>
          <w:tcPr>
            <w:tcW w:w="176" w:type="pct"/>
          </w:tcPr>
          <w:p w:rsidR="002626CE" w:rsidRPr="00D50E0E" w:rsidRDefault="002626CE" w:rsidP="002626CE">
            <w:pPr>
              <w:pStyle w:val="BodyText"/>
            </w:pPr>
          </w:p>
        </w:tc>
        <w:tc>
          <w:tcPr>
            <w:tcW w:w="663" w:type="pct"/>
            <w:gridSpan w:val="2"/>
            <w:vMerge w:val="restart"/>
          </w:tcPr>
          <w:p w:rsidR="002626CE" w:rsidRDefault="002626CE" w:rsidP="002626CE">
            <w:pPr>
              <w:rPr>
                <w:rFonts w:ascii="Myriad Pro" w:hAnsi="Myriad Pro" w:cs="Arial"/>
                <w:sz w:val="24"/>
              </w:rPr>
            </w:pPr>
            <w:r w:rsidRPr="002626CE">
              <w:rPr>
                <w:rFonts w:ascii="Myriad Pro" w:hAnsi="Myriad Pro" w:cs="Arial"/>
                <w:sz w:val="24"/>
              </w:rPr>
              <w:t xml:space="preserve">Focused </w:t>
            </w:r>
            <w:r>
              <w:rPr>
                <w:rFonts w:ascii="Myriad Pro" w:hAnsi="Myriad Pro" w:cs="Arial"/>
                <w:sz w:val="24"/>
              </w:rPr>
              <w:t xml:space="preserve">conversational </w:t>
            </w:r>
            <w:r w:rsidRPr="002626CE">
              <w:rPr>
                <w:rFonts w:ascii="Myriad Pro" w:hAnsi="Myriad Pro" w:cs="Arial"/>
                <w:sz w:val="24"/>
              </w:rPr>
              <w:t xml:space="preserve">psychosocial history and mental state examination </w:t>
            </w:r>
          </w:p>
          <w:p w:rsidR="002626CE" w:rsidRPr="00D50E0E" w:rsidRDefault="002626CE" w:rsidP="002626CE">
            <w:pPr>
              <w:pStyle w:val="BodyText"/>
            </w:pPr>
          </w:p>
        </w:tc>
        <w:tc>
          <w:tcPr>
            <w:tcW w:w="822" w:type="pct"/>
            <w:gridSpan w:val="2"/>
          </w:tcPr>
          <w:p w:rsidR="002626CE" w:rsidRPr="00D50E0E" w:rsidRDefault="002626CE" w:rsidP="002626CE">
            <w:pPr>
              <w:rPr>
                <w:rFonts w:ascii="Myriad Pro" w:hAnsi="Myriad Pro" w:cs="Arial"/>
                <w:sz w:val="24"/>
              </w:rPr>
            </w:pPr>
            <w:r w:rsidRPr="00D50E0E">
              <w:rPr>
                <w:rFonts w:ascii="Myriad Pro" w:hAnsi="Myriad Pro" w:cs="Arial"/>
                <w:sz w:val="24"/>
              </w:rPr>
              <w:t>Demographic and historical factors</w:t>
            </w:r>
          </w:p>
        </w:tc>
        <w:tc>
          <w:tcPr>
            <w:tcW w:w="946" w:type="pct"/>
            <w:tcBorders>
              <w:bottom w:val="single" w:sz="4" w:space="0" w:color="auto"/>
            </w:tcBorders>
          </w:tcPr>
          <w:p w:rsidR="002626CE" w:rsidRPr="00D50E0E" w:rsidRDefault="002626CE" w:rsidP="002626CE">
            <w:pPr>
              <w:pStyle w:val="BodyText"/>
            </w:pPr>
            <w:r w:rsidRPr="00D50E0E">
              <w:t>White British, born and raised in rural Scottish community</w:t>
            </w:r>
            <w:r>
              <w:t>. Happy childhood. In</w:t>
            </w:r>
            <w:r w:rsidRPr="00D50E0E">
              <w:t xml:space="preserve"> first year of studying dentistry at university and living in University Halls, struggled initially with the move from home to University but gradually developed a small group of close friends.</w:t>
            </w:r>
          </w:p>
        </w:tc>
        <w:tc>
          <w:tcPr>
            <w:tcW w:w="135" w:type="pct"/>
            <w:tcBorders>
              <w:bottom w:val="single" w:sz="4" w:space="0" w:color="auto"/>
            </w:tcBorders>
          </w:tcPr>
          <w:p w:rsidR="002626CE" w:rsidRPr="00D50E0E" w:rsidRDefault="002626CE" w:rsidP="002626CE">
            <w:pPr>
              <w:pStyle w:val="BodyText"/>
              <w:spacing w:line="480" w:lineRule="auto"/>
            </w:pPr>
          </w:p>
        </w:tc>
      </w:tr>
      <w:tr w:rsidR="002626CE" w:rsidRPr="00D50E0E" w:rsidTr="002626CE">
        <w:trPr>
          <w:cantSplit/>
        </w:trPr>
        <w:tc>
          <w:tcPr>
            <w:tcW w:w="141" w:type="pct"/>
            <w:vMerge/>
          </w:tcPr>
          <w:p w:rsidR="002626CE" w:rsidRPr="00D50E0E" w:rsidRDefault="002626CE" w:rsidP="002626CE">
            <w:pPr>
              <w:pStyle w:val="BodyText"/>
              <w:rPr>
                <w:b/>
              </w:rPr>
            </w:pPr>
          </w:p>
        </w:tc>
        <w:tc>
          <w:tcPr>
            <w:tcW w:w="501" w:type="pct"/>
            <w:vMerge/>
          </w:tcPr>
          <w:p w:rsidR="002626CE" w:rsidRPr="00D50E0E" w:rsidRDefault="002626CE" w:rsidP="002626CE">
            <w:pPr>
              <w:pStyle w:val="BodyText"/>
              <w:rPr>
                <w:b/>
              </w:rPr>
            </w:pPr>
          </w:p>
        </w:tc>
        <w:tc>
          <w:tcPr>
            <w:tcW w:w="503" w:type="pct"/>
            <w:gridSpan w:val="3"/>
          </w:tcPr>
          <w:p w:rsidR="002626CE" w:rsidRPr="00D50E0E" w:rsidRDefault="002626CE" w:rsidP="002626CE">
            <w:pPr>
              <w:pStyle w:val="BodyText"/>
              <w:rPr>
                <w:b/>
              </w:rPr>
            </w:pPr>
            <w:r w:rsidRPr="00D50E0E">
              <w:rPr>
                <w:b/>
              </w:rPr>
              <w:t>H</w:t>
            </w:r>
            <w:r w:rsidRPr="00D50E0E">
              <w:t>istory of presenting problem</w:t>
            </w:r>
          </w:p>
        </w:tc>
        <w:tc>
          <w:tcPr>
            <w:tcW w:w="1114" w:type="pct"/>
            <w:tcBorders>
              <w:bottom w:val="single" w:sz="4" w:space="0" w:color="auto"/>
            </w:tcBorders>
          </w:tcPr>
          <w:p w:rsidR="002626CE" w:rsidRPr="00D50E0E" w:rsidRDefault="002626CE" w:rsidP="002626CE">
            <w:pPr>
              <w:pStyle w:val="BodyText"/>
            </w:pPr>
            <w:r w:rsidRPr="00D50E0E">
              <w:t xml:space="preserve">6wk history of </w:t>
            </w:r>
            <w:proofErr w:type="gramStart"/>
            <w:r w:rsidRPr="00D50E0E">
              <w:t>anxiety,</w:t>
            </w:r>
            <w:proofErr w:type="gramEnd"/>
            <w:r w:rsidRPr="00D50E0E">
              <w:t xml:space="preserve"> has lost 3kg over 5 weeks due to reduced appetite. 4 panic attacks in the last 2 weeks, none previously. Attacks preceded by increased anxiety, during attacks feels a sense of impending doom. During attacks struggles to breathe and her</w:t>
            </w:r>
            <w:r>
              <w:t>/his heart thuds in their</w:t>
            </w:r>
            <w:r w:rsidRPr="00D50E0E">
              <w:t xml:space="preserve"> chest, </w:t>
            </w:r>
            <w:r w:rsidRPr="007B3D51">
              <w:rPr>
                <w:i/>
              </w:rPr>
              <w:t>s/he</w:t>
            </w:r>
            <w:r w:rsidRPr="00D50E0E">
              <w:t xml:space="preserve"> gets pins and needles in her hands and feels nauseous</w:t>
            </w:r>
            <w:r>
              <w:t xml:space="preserve">. Attacks last up to </w:t>
            </w:r>
            <w:r w:rsidRPr="00D50E0E">
              <w:t xml:space="preserve">15 minutes and gradually resolve. During the </w:t>
            </w:r>
            <w:proofErr w:type="gramStart"/>
            <w:r w:rsidRPr="00D50E0E">
              <w:t>attacks</w:t>
            </w:r>
            <w:proofErr w:type="gramEnd"/>
            <w:r w:rsidRPr="00D50E0E">
              <w:t xml:space="preserve"> there is no loss of consciousness.</w:t>
            </w:r>
          </w:p>
        </w:tc>
        <w:tc>
          <w:tcPr>
            <w:tcW w:w="176" w:type="pct"/>
          </w:tcPr>
          <w:p w:rsidR="002626CE" w:rsidRPr="00D50E0E" w:rsidRDefault="002626CE" w:rsidP="002626CE">
            <w:pPr>
              <w:pStyle w:val="BodyText"/>
            </w:pPr>
          </w:p>
        </w:tc>
        <w:tc>
          <w:tcPr>
            <w:tcW w:w="663" w:type="pct"/>
            <w:gridSpan w:val="2"/>
            <w:vMerge/>
          </w:tcPr>
          <w:p w:rsidR="002626CE" w:rsidRPr="00D50E0E" w:rsidRDefault="002626CE" w:rsidP="002626CE">
            <w:pPr>
              <w:pStyle w:val="BodyText"/>
            </w:pPr>
          </w:p>
        </w:tc>
        <w:tc>
          <w:tcPr>
            <w:tcW w:w="822" w:type="pct"/>
            <w:gridSpan w:val="2"/>
          </w:tcPr>
          <w:p w:rsidR="002626CE" w:rsidRPr="00D50E0E" w:rsidRDefault="002626CE" w:rsidP="002626CE">
            <w:pPr>
              <w:rPr>
                <w:rFonts w:ascii="Myriad Pro" w:hAnsi="Myriad Pro" w:cs="Arial"/>
                <w:sz w:val="24"/>
              </w:rPr>
            </w:pPr>
            <w:r w:rsidRPr="00D50E0E">
              <w:rPr>
                <w:rFonts w:ascii="Myriad Pro" w:hAnsi="Myriad Pro" w:cs="Arial"/>
                <w:sz w:val="24"/>
              </w:rPr>
              <w:t>Co-morbid mental illness</w:t>
            </w:r>
          </w:p>
        </w:tc>
        <w:tc>
          <w:tcPr>
            <w:tcW w:w="946" w:type="pct"/>
            <w:tcBorders>
              <w:bottom w:val="single" w:sz="4" w:space="0" w:color="auto"/>
            </w:tcBorders>
          </w:tcPr>
          <w:p w:rsidR="002626CE" w:rsidRPr="00D50E0E" w:rsidRDefault="002626CE" w:rsidP="002626CE">
            <w:pPr>
              <w:pStyle w:val="BodyText"/>
            </w:pPr>
            <w:r w:rsidRPr="00D50E0E">
              <w:t xml:space="preserve">2 months history that there is a conspiracy against </w:t>
            </w:r>
            <w:r>
              <w:rPr>
                <w:i/>
              </w:rPr>
              <w:t>him</w:t>
            </w:r>
            <w:r w:rsidRPr="004D4351">
              <w:rPr>
                <w:i/>
              </w:rPr>
              <w:t>/her</w:t>
            </w:r>
            <w:r w:rsidRPr="00D50E0E">
              <w:t xml:space="preserve">. Hears people commenting on </w:t>
            </w:r>
            <w:r w:rsidRPr="004D4351">
              <w:rPr>
                <w:i/>
              </w:rPr>
              <w:t>his/her</w:t>
            </w:r>
            <w:r w:rsidRPr="00D50E0E">
              <w:t xml:space="preserve"> actions whilst s</w:t>
            </w:r>
            <w:r>
              <w:t>/</w:t>
            </w:r>
            <w:r w:rsidRPr="00D50E0E">
              <w:t xml:space="preserve">he is in University Halls. </w:t>
            </w:r>
            <w:r w:rsidRPr="004D4351">
              <w:rPr>
                <w:i/>
              </w:rPr>
              <w:t>S/he</w:t>
            </w:r>
            <w:r w:rsidRPr="00D50E0E">
              <w:t xml:space="preserve"> worries </w:t>
            </w:r>
            <w:r w:rsidRPr="004D4351">
              <w:rPr>
                <w:i/>
              </w:rPr>
              <w:t>s/he</w:t>
            </w:r>
            <w:r w:rsidRPr="00D50E0E">
              <w:t xml:space="preserve"> is being followed. Believes that there are cameras in </w:t>
            </w:r>
            <w:r w:rsidRPr="004D4351">
              <w:rPr>
                <w:i/>
              </w:rPr>
              <w:t>his/her</w:t>
            </w:r>
            <w:r w:rsidRPr="00D50E0E">
              <w:t xml:space="preserve"> room and has taken apart one of the plug sockets to attempt to locate these. Believes the people behind this may be </w:t>
            </w:r>
            <w:r w:rsidRPr="004D4351">
              <w:rPr>
                <w:i/>
              </w:rPr>
              <w:t>his/her</w:t>
            </w:r>
            <w:r w:rsidRPr="00D50E0E">
              <w:t xml:space="preserve"> course </w:t>
            </w:r>
            <w:proofErr w:type="spellStart"/>
            <w:r w:rsidRPr="00D50E0E">
              <w:t>organisers</w:t>
            </w:r>
            <w:proofErr w:type="spellEnd"/>
            <w:r w:rsidRPr="00D50E0E">
              <w:t xml:space="preserve"> and believes they are marking her assignments down as part of this conspiracy. </w:t>
            </w:r>
            <w:r w:rsidRPr="004D4351">
              <w:rPr>
                <w:i/>
              </w:rPr>
              <w:t>S/he</w:t>
            </w:r>
            <w:r w:rsidRPr="00D50E0E">
              <w:t xml:space="preserve"> is unclear about their intentions overall. </w:t>
            </w:r>
            <w:r w:rsidRPr="004D4351">
              <w:rPr>
                <w:i/>
              </w:rPr>
              <w:t>S/he</w:t>
            </w:r>
            <w:r w:rsidRPr="00D50E0E">
              <w:t xml:space="preserve"> has become isolated from </w:t>
            </w:r>
            <w:r w:rsidRPr="004D4351">
              <w:rPr>
                <w:i/>
              </w:rPr>
              <w:t>his/her</w:t>
            </w:r>
            <w:r w:rsidRPr="00D50E0E">
              <w:t xml:space="preserve"> friends and is finding it difficult to attend </w:t>
            </w:r>
            <w:r w:rsidRPr="004D4351">
              <w:rPr>
                <w:i/>
              </w:rPr>
              <w:t xml:space="preserve">his/her </w:t>
            </w:r>
            <w:r w:rsidRPr="00D50E0E">
              <w:t xml:space="preserve">University course. </w:t>
            </w:r>
            <w:r w:rsidRPr="004D4351">
              <w:rPr>
                <w:i/>
              </w:rPr>
              <w:t>S/he</w:t>
            </w:r>
            <w:r w:rsidRPr="00D50E0E">
              <w:t xml:space="preserve"> wants help and protection/legal advice but </w:t>
            </w:r>
            <w:proofErr w:type="gramStart"/>
            <w:r w:rsidRPr="00D50E0E">
              <w:t>doesn’t</w:t>
            </w:r>
            <w:proofErr w:type="gramEnd"/>
            <w:r w:rsidRPr="00D50E0E">
              <w:t xml:space="preserve"> feel </w:t>
            </w:r>
            <w:r w:rsidRPr="004D4351">
              <w:rPr>
                <w:i/>
              </w:rPr>
              <w:t xml:space="preserve">s/he </w:t>
            </w:r>
            <w:r w:rsidRPr="00D50E0E">
              <w:t>needs to see psych and would not consider admission to hospital.</w:t>
            </w:r>
          </w:p>
        </w:tc>
        <w:tc>
          <w:tcPr>
            <w:tcW w:w="135" w:type="pct"/>
            <w:tcBorders>
              <w:bottom w:val="single" w:sz="4" w:space="0" w:color="auto"/>
            </w:tcBorders>
          </w:tcPr>
          <w:p w:rsidR="002626CE" w:rsidRPr="00D50E0E" w:rsidRDefault="002626CE" w:rsidP="002626CE">
            <w:pPr>
              <w:pStyle w:val="BodyText"/>
              <w:spacing w:line="480" w:lineRule="auto"/>
            </w:pPr>
          </w:p>
        </w:tc>
      </w:tr>
      <w:tr w:rsidR="002626CE" w:rsidRPr="00D50E0E" w:rsidTr="002626CE">
        <w:trPr>
          <w:cantSplit/>
        </w:trPr>
        <w:tc>
          <w:tcPr>
            <w:tcW w:w="141" w:type="pct"/>
            <w:vMerge/>
          </w:tcPr>
          <w:p w:rsidR="002626CE" w:rsidRPr="00D50E0E" w:rsidRDefault="002626CE" w:rsidP="002626CE">
            <w:pPr>
              <w:pStyle w:val="BodyText"/>
              <w:rPr>
                <w:b/>
              </w:rPr>
            </w:pPr>
          </w:p>
        </w:tc>
        <w:tc>
          <w:tcPr>
            <w:tcW w:w="501" w:type="pct"/>
            <w:vMerge/>
          </w:tcPr>
          <w:p w:rsidR="002626CE" w:rsidRPr="00D50E0E" w:rsidRDefault="002626CE" w:rsidP="002626CE">
            <w:pPr>
              <w:pStyle w:val="BodyText"/>
              <w:rPr>
                <w:b/>
              </w:rPr>
            </w:pPr>
          </w:p>
        </w:tc>
        <w:tc>
          <w:tcPr>
            <w:tcW w:w="503" w:type="pct"/>
            <w:gridSpan w:val="3"/>
          </w:tcPr>
          <w:p w:rsidR="002626CE" w:rsidRPr="00D50E0E" w:rsidRDefault="002626CE" w:rsidP="002626CE">
            <w:pPr>
              <w:rPr>
                <w:rFonts w:ascii="Myriad Pro" w:hAnsi="Myriad Pro"/>
                <w:sz w:val="24"/>
              </w:rPr>
            </w:pPr>
            <w:r w:rsidRPr="00D50E0E">
              <w:rPr>
                <w:rFonts w:ascii="Myriad Pro" w:hAnsi="Myriad Pro"/>
                <w:b/>
                <w:sz w:val="24"/>
              </w:rPr>
              <w:t>R</w:t>
            </w:r>
            <w:r w:rsidRPr="00D50E0E">
              <w:rPr>
                <w:rFonts w:ascii="Myriad Pro" w:hAnsi="Myriad Pro"/>
                <w:sz w:val="24"/>
              </w:rPr>
              <w:t>elevant medical history</w:t>
            </w:r>
          </w:p>
        </w:tc>
        <w:tc>
          <w:tcPr>
            <w:tcW w:w="1114" w:type="pct"/>
            <w:tcBorders>
              <w:bottom w:val="single" w:sz="4" w:space="0" w:color="auto"/>
            </w:tcBorders>
          </w:tcPr>
          <w:p w:rsidR="002626CE" w:rsidRPr="00D50E0E" w:rsidRDefault="002626CE" w:rsidP="002626CE">
            <w:pPr>
              <w:pStyle w:val="BodyText"/>
            </w:pPr>
            <w:r w:rsidRPr="00D50E0E">
              <w:t>No significant past medical or psychiatric history</w:t>
            </w:r>
          </w:p>
        </w:tc>
        <w:tc>
          <w:tcPr>
            <w:tcW w:w="176" w:type="pct"/>
            <w:tcBorders>
              <w:bottom w:val="single" w:sz="4" w:space="0" w:color="auto"/>
            </w:tcBorders>
          </w:tcPr>
          <w:p w:rsidR="002626CE" w:rsidRPr="00D50E0E" w:rsidRDefault="002626CE" w:rsidP="002626CE">
            <w:pPr>
              <w:pStyle w:val="BodyText"/>
            </w:pPr>
          </w:p>
        </w:tc>
        <w:tc>
          <w:tcPr>
            <w:tcW w:w="663" w:type="pct"/>
            <w:gridSpan w:val="2"/>
            <w:vMerge/>
          </w:tcPr>
          <w:p w:rsidR="002626CE" w:rsidRPr="00D50E0E" w:rsidRDefault="002626CE" w:rsidP="002626CE">
            <w:pPr>
              <w:pStyle w:val="BodyText"/>
            </w:pPr>
          </w:p>
        </w:tc>
        <w:tc>
          <w:tcPr>
            <w:tcW w:w="822" w:type="pct"/>
            <w:gridSpan w:val="2"/>
          </w:tcPr>
          <w:p w:rsidR="002626CE" w:rsidRPr="00107F41" w:rsidRDefault="002626CE" w:rsidP="002626CE">
            <w:pPr>
              <w:rPr>
                <w:rFonts w:ascii="Myriad Pro" w:hAnsi="Myriad Pro"/>
                <w:sz w:val="24"/>
              </w:rPr>
            </w:pPr>
            <w:r w:rsidRPr="00107F41">
              <w:rPr>
                <w:rFonts w:ascii="Myriad Pro" w:hAnsi="Myriad Pro" w:cs="Arial"/>
                <w:sz w:val="24"/>
              </w:rPr>
              <w:t>Overall risk profile</w:t>
            </w:r>
          </w:p>
        </w:tc>
        <w:tc>
          <w:tcPr>
            <w:tcW w:w="946" w:type="pct"/>
            <w:tcBorders>
              <w:bottom w:val="single" w:sz="4" w:space="0" w:color="auto"/>
            </w:tcBorders>
          </w:tcPr>
          <w:p w:rsidR="002626CE" w:rsidRPr="00D50E0E" w:rsidRDefault="002626CE" w:rsidP="002626CE">
            <w:pPr>
              <w:pStyle w:val="BodyText"/>
            </w:pPr>
            <w:r w:rsidRPr="00D50E0E">
              <w:t>High risk of harm to self and others – tampering with plug sockets. High risk of absconding</w:t>
            </w:r>
          </w:p>
        </w:tc>
        <w:tc>
          <w:tcPr>
            <w:tcW w:w="135" w:type="pct"/>
            <w:tcBorders>
              <w:bottom w:val="single" w:sz="4" w:space="0" w:color="auto"/>
            </w:tcBorders>
          </w:tcPr>
          <w:p w:rsidR="002626CE" w:rsidRPr="00D50E0E" w:rsidRDefault="002626CE" w:rsidP="002626CE">
            <w:pPr>
              <w:pStyle w:val="BodyText"/>
              <w:spacing w:line="480" w:lineRule="auto"/>
            </w:pPr>
          </w:p>
        </w:tc>
      </w:tr>
      <w:tr w:rsidR="002626CE" w:rsidRPr="00D50E0E" w:rsidTr="002626CE">
        <w:trPr>
          <w:cantSplit/>
        </w:trPr>
        <w:tc>
          <w:tcPr>
            <w:tcW w:w="141" w:type="pct"/>
            <w:vMerge/>
          </w:tcPr>
          <w:p w:rsidR="002626CE" w:rsidRPr="00D50E0E" w:rsidRDefault="002626CE" w:rsidP="002626CE">
            <w:pPr>
              <w:pStyle w:val="BodyText"/>
              <w:rPr>
                <w:b/>
              </w:rPr>
            </w:pPr>
          </w:p>
        </w:tc>
        <w:tc>
          <w:tcPr>
            <w:tcW w:w="501" w:type="pct"/>
            <w:vMerge/>
          </w:tcPr>
          <w:p w:rsidR="002626CE" w:rsidRPr="00D50E0E" w:rsidRDefault="002626CE" w:rsidP="002626CE">
            <w:pPr>
              <w:pStyle w:val="BodyText"/>
              <w:rPr>
                <w:b/>
              </w:rPr>
            </w:pPr>
          </w:p>
        </w:tc>
        <w:tc>
          <w:tcPr>
            <w:tcW w:w="503" w:type="pct"/>
            <w:gridSpan w:val="3"/>
          </w:tcPr>
          <w:p w:rsidR="002626CE" w:rsidRPr="00D50E0E" w:rsidRDefault="002626CE" w:rsidP="002626CE">
            <w:pPr>
              <w:rPr>
                <w:rFonts w:ascii="Myriad Pro" w:hAnsi="Myriad Pro"/>
                <w:sz w:val="24"/>
              </w:rPr>
            </w:pPr>
            <w:r w:rsidRPr="00D50E0E">
              <w:rPr>
                <w:rFonts w:ascii="Myriad Pro" w:hAnsi="Myriad Pro"/>
                <w:b/>
                <w:sz w:val="24"/>
              </w:rPr>
              <w:t>A</w:t>
            </w:r>
            <w:r w:rsidRPr="00D50E0E">
              <w:rPr>
                <w:rFonts w:ascii="Myriad Pro" w:hAnsi="Myriad Pro"/>
                <w:sz w:val="24"/>
              </w:rPr>
              <w:t>llergies</w:t>
            </w:r>
          </w:p>
        </w:tc>
        <w:tc>
          <w:tcPr>
            <w:tcW w:w="1114" w:type="pct"/>
            <w:tcBorders>
              <w:bottom w:val="single" w:sz="4" w:space="0" w:color="auto"/>
            </w:tcBorders>
          </w:tcPr>
          <w:p w:rsidR="002626CE" w:rsidRPr="0050062C" w:rsidRDefault="002626CE" w:rsidP="002626CE">
            <w:pPr>
              <w:spacing w:line="480" w:lineRule="auto"/>
              <w:rPr>
                <w:rFonts w:ascii="Myriad Pro" w:hAnsi="Myriad Pro"/>
                <w:color w:val="000000"/>
                <w:sz w:val="24"/>
              </w:rPr>
            </w:pPr>
            <w:r w:rsidRPr="0050062C">
              <w:rPr>
                <w:rFonts w:ascii="Myriad Pro" w:hAnsi="Myriad Pro"/>
                <w:color w:val="000000"/>
                <w:sz w:val="24"/>
              </w:rPr>
              <w:t>NKDA</w:t>
            </w:r>
          </w:p>
        </w:tc>
        <w:tc>
          <w:tcPr>
            <w:tcW w:w="176" w:type="pct"/>
            <w:tcBorders>
              <w:bottom w:val="single" w:sz="4" w:space="0" w:color="auto"/>
            </w:tcBorders>
          </w:tcPr>
          <w:p w:rsidR="002626CE" w:rsidRPr="0050062C" w:rsidRDefault="002626CE" w:rsidP="002626CE">
            <w:pPr>
              <w:spacing w:line="480" w:lineRule="auto"/>
              <w:rPr>
                <w:rFonts w:ascii="Myriad Pro" w:hAnsi="Myriad Pro"/>
                <w:color w:val="000000"/>
                <w:sz w:val="24"/>
              </w:rPr>
            </w:pPr>
          </w:p>
        </w:tc>
        <w:tc>
          <w:tcPr>
            <w:tcW w:w="663" w:type="pct"/>
            <w:gridSpan w:val="2"/>
            <w:vMerge/>
          </w:tcPr>
          <w:p w:rsidR="002626CE" w:rsidRPr="00D50E0E" w:rsidRDefault="002626CE" w:rsidP="002626CE">
            <w:pPr>
              <w:pStyle w:val="BodyText"/>
            </w:pPr>
          </w:p>
        </w:tc>
        <w:tc>
          <w:tcPr>
            <w:tcW w:w="822" w:type="pct"/>
            <w:gridSpan w:val="2"/>
          </w:tcPr>
          <w:p w:rsidR="002626CE" w:rsidRPr="00D50E0E" w:rsidRDefault="002626CE" w:rsidP="002626CE">
            <w:pPr>
              <w:rPr>
                <w:rFonts w:ascii="Myriad Pro" w:hAnsi="Myriad Pro" w:cs="Arial"/>
                <w:sz w:val="24"/>
              </w:rPr>
            </w:pPr>
          </w:p>
        </w:tc>
        <w:tc>
          <w:tcPr>
            <w:tcW w:w="946" w:type="pct"/>
            <w:tcBorders>
              <w:bottom w:val="single" w:sz="4" w:space="0" w:color="auto"/>
            </w:tcBorders>
          </w:tcPr>
          <w:p w:rsidR="002626CE" w:rsidRPr="00D50E0E" w:rsidRDefault="002626CE" w:rsidP="002626CE">
            <w:pPr>
              <w:pStyle w:val="BodyText"/>
            </w:pPr>
          </w:p>
        </w:tc>
        <w:tc>
          <w:tcPr>
            <w:tcW w:w="135" w:type="pct"/>
            <w:tcBorders>
              <w:bottom w:val="single" w:sz="4" w:space="0" w:color="auto"/>
            </w:tcBorders>
          </w:tcPr>
          <w:p w:rsidR="002626CE" w:rsidRPr="00D50E0E" w:rsidRDefault="002626CE" w:rsidP="002626CE">
            <w:pPr>
              <w:pStyle w:val="BodyText"/>
              <w:spacing w:line="480" w:lineRule="auto"/>
            </w:pPr>
          </w:p>
        </w:tc>
      </w:tr>
      <w:tr w:rsidR="002626CE" w:rsidRPr="00D50E0E" w:rsidTr="002626CE">
        <w:trPr>
          <w:cantSplit/>
        </w:trPr>
        <w:tc>
          <w:tcPr>
            <w:tcW w:w="141" w:type="pct"/>
            <w:vMerge/>
          </w:tcPr>
          <w:p w:rsidR="002626CE" w:rsidRPr="00D50E0E" w:rsidRDefault="002626CE" w:rsidP="002626CE">
            <w:pPr>
              <w:pStyle w:val="BodyText"/>
              <w:rPr>
                <w:b/>
              </w:rPr>
            </w:pPr>
          </w:p>
        </w:tc>
        <w:tc>
          <w:tcPr>
            <w:tcW w:w="501" w:type="pct"/>
            <w:vMerge/>
          </w:tcPr>
          <w:p w:rsidR="002626CE" w:rsidRPr="00D50E0E" w:rsidRDefault="002626CE" w:rsidP="002626CE">
            <w:pPr>
              <w:pStyle w:val="BodyText"/>
              <w:rPr>
                <w:b/>
              </w:rPr>
            </w:pPr>
          </w:p>
        </w:tc>
        <w:tc>
          <w:tcPr>
            <w:tcW w:w="503" w:type="pct"/>
            <w:gridSpan w:val="3"/>
            <w:tcBorders>
              <w:bottom w:val="single" w:sz="4" w:space="0" w:color="auto"/>
            </w:tcBorders>
          </w:tcPr>
          <w:p w:rsidR="002626CE" w:rsidRPr="00D50E0E" w:rsidRDefault="002626CE" w:rsidP="002626CE">
            <w:pPr>
              <w:rPr>
                <w:rFonts w:ascii="Myriad Pro" w:hAnsi="Myriad Pro"/>
                <w:sz w:val="24"/>
              </w:rPr>
            </w:pPr>
            <w:r w:rsidRPr="00D50E0E">
              <w:rPr>
                <w:rFonts w:ascii="Myriad Pro" w:hAnsi="Myriad Pro"/>
                <w:b/>
                <w:sz w:val="24"/>
              </w:rPr>
              <w:t>S</w:t>
            </w:r>
            <w:r w:rsidRPr="00D50E0E">
              <w:rPr>
                <w:rFonts w:ascii="Myriad Pro" w:hAnsi="Myriad Pro"/>
                <w:sz w:val="24"/>
              </w:rPr>
              <w:t>ystems review</w:t>
            </w:r>
          </w:p>
        </w:tc>
        <w:tc>
          <w:tcPr>
            <w:tcW w:w="1114" w:type="pct"/>
            <w:tcBorders>
              <w:bottom w:val="single" w:sz="4" w:space="0" w:color="auto"/>
            </w:tcBorders>
          </w:tcPr>
          <w:p w:rsidR="002626CE" w:rsidRPr="00D50E0E" w:rsidRDefault="002626CE" w:rsidP="002626CE">
            <w:pPr>
              <w:pStyle w:val="BodyText"/>
            </w:pPr>
            <w:r w:rsidRPr="00D50E0E">
              <w:t>Between panic attacks feels anxious and at times has a tremor. Nil else.</w:t>
            </w:r>
          </w:p>
        </w:tc>
        <w:tc>
          <w:tcPr>
            <w:tcW w:w="176" w:type="pct"/>
            <w:tcBorders>
              <w:bottom w:val="single" w:sz="4" w:space="0" w:color="auto"/>
            </w:tcBorders>
          </w:tcPr>
          <w:p w:rsidR="002626CE" w:rsidRPr="0050062C" w:rsidRDefault="002626CE" w:rsidP="002626CE">
            <w:pPr>
              <w:spacing w:line="480" w:lineRule="auto"/>
              <w:rPr>
                <w:rFonts w:ascii="Myriad Pro" w:hAnsi="Myriad Pro"/>
                <w:color w:val="000000"/>
                <w:sz w:val="24"/>
              </w:rPr>
            </w:pPr>
          </w:p>
        </w:tc>
        <w:tc>
          <w:tcPr>
            <w:tcW w:w="663" w:type="pct"/>
            <w:gridSpan w:val="2"/>
            <w:vMerge/>
          </w:tcPr>
          <w:p w:rsidR="002626CE" w:rsidRPr="00D50E0E" w:rsidRDefault="002626CE" w:rsidP="002626CE">
            <w:pPr>
              <w:pStyle w:val="BodyText"/>
            </w:pPr>
          </w:p>
        </w:tc>
        <w:tc>
          <w:tcPr>
            <w:tcW w:w="822" w:type="pct"/>
            <w:gridSpan w:val="2"/>
          </w:tcPr>
          <w:p w:rsidR="002626CE" w:rsidRPr="00D50E0E" w:rsidRDefault="002626CE" w:rsidP="002626CE">
            <w:pPr>
              <w:rPr>
                <w:rFonts w:ascii="Myriad Pro" w:hAnsi="Myriad Pro" w:cs="Arial"/>
                <w:sz w:val="24"/>
              </w:rPr>
            </w:pPr>
          </w:p>
        </w:tc>
        <w:tc>
          <w:tcPr>
            <w:tcW w:w="946" w:type="pct"/>
            <w:tcBorders>
              <w:bottom w:val="single" w:sz="4" w:space="0" w:color="auto"/>
            </w:tcBorders>
          </w:tcPr>
          <w:p w:rsidR="002626CE" w:rsidRPr="00D50E0E" w:rsidRDefault="002626CE" w:rsidP="002626CE">
            <w:pPr>
              <w:pStyle w:val="BodyText"/>
            </w:pPr>
          </w:p>
        </w:tc>
        <w:tc>
          <w:tcPr>
            <w:tcW w:w="135" w:type="pct"/>
            <w:tcBorders>
              <w:bottom w:val="single" w:sz="4" w:space="0" w:color="auto"/>
            </w:tcBorders>
          </w:tcPr>
          <w:p w:rsidR="002626CE" w:rsidRPr="00D50E0E" w:rsidRDefault="002626CE" w:rsidP="002626CE">
            <w:pPr>
              <w:pStyle w:val="BodyText"/>
              <w:spacing w:line="480" w:lineRule="auto"/>
            </w:pPr>
          </w:p>
        </w:tc>
      </w:tr>
      <w:tr w:rsidR="002626CE" w:rsidRPr="00D50E0E" w:rsidTr="002626CE">
        <w:trPr>
          <w:cantSplit/>
        </w:trPr>
        <w:tc>
          <w:tcPr>
            <w:tcW w:w="141" w:type="pct"/>
            <w:vMerge/>
          </w:tcPr>
          <w:p w:rsidR="002626CE" w:rsidRPr="00D50E0E" w:rsidRDefault="002626CE" w:rsidP="002626CE">
            <w:pPr>
              <w:pStyle w:val="BodyText"/>
              <w:rPr>
                <w:b/>
              </w:rPr>
            </w:pPr>
          </w:p>
        </w:tc>
        <w:tc>
          <w:tcPr>
            <w:tcW w:w="501" w:type="pct"/>
            <w:vMerge/>
          </w:tcPr>
          <w:p w:rsidR="002626CE" w:rsidRPr="00D50E0E" w:rsidRDefault="002626CE" w:rsidP="002626CE">
            <w:pPr>
              <w:pStyle w:val="BodyText"/>
              <w:rPr>
                <w:b/>
              </w:rPr>
            </w:pPr>
          </w:p>
        </w:tc>
        <w:tc>
          <w:tcPr>
            <w:tcW w:w="503" w:type="pct"/>
            <w:gridSpan w:val="3"/>
            <w:tcBorders>
              <w:bottom w:val="single" w:sz="4" w:space="0" w:color="auto"/>
            </w:tcBorders>
          </w:tcPr>
          <w:p w:rsidR="002626CE" w:rsidRPr="005864B2" w:rsidRDefault="002626CE" w:rsidP="002626CE">
            <w:pPr>
              <w:rPr>
                <w:rFonts w:ascii="Myriad Pro" w:hAnsi="Myriad Pro"/>
                <w:sz w:val="24"/>
              </w:rPr>
            </w:pPr>
            <w:r w:rsidRPr="005864B2">
              <w:rPr>
                <w:rFonts w:ascii="Myriad Pro" w:hAnsi="Myriad Pro"/>
                <w:b/>
                <w:sz w:val="24"/>
              </w:rPr>
              <w:t>E</w:t>
            </w:r>
            <w:r w:rsidRPr="005864B2">
              <w:rPr>
                <w:rFonts w:ascii="Myriad Pro" w:hAnsi="Myriad Pro"/>
                <w:sz w:val="24"/>
              </w:rPr>
              <w:t>ssential family and social history</w:t>
            </w:r>
          </w:p>
        </w:tc>
        <w:tc>
          <w:tcPr>
            <w:tcW w:w="1114" w:type="pct"/>
            <w:tcBorders>
              <w:bottom w:val="single" w:sz="4" w:space="0" w:color="auto"/>
            </w:tcBorders>
          </w:tcPr>
          <w:p w:rsidR="002626CE" w:rsidRPr="00D50E0E" w:rsidRDefault="002626CE" w:rsidP="002626CE">
            <w:pPr>
              <w:pStyle w:val="BodyText"/>
            </w:pPr>
            <w:r w:rsidRPr="00D50E0E">
              <w:t>Father has hypertension. No other significant family history.</w:t>
            </w:r>
          </w:p>
          <w:p w:rsidR="002626CE" w:rsidRPr="00D50E0E" w:rsidRDefault="002626CE" w:rsidP="002626CE">
            <w:pPr>
              <w:pStyle w:val="BodyText"/>
            </w:pPr>
          </w:p>
          <w:p w:rsidR="002626CE" w:rsidRPr="00D50E0E" w:rsidRDefault="002626CE" w:rsidP="002626CE">
            <w:pPr>
              <w:pStyle w:val="BodyText"/>
            </w:pPr>
            <w:r w:rsidRPr="00D50E0E">
              <w:t>Has never used illicit substances, drinks socially occasionally to excess when out with friends.</w:t>
            </w:r>
          </w:p>
        </w:tc>
        <w:tc>
          <w:tcPr>
            <w:tcW w:w="176" w:type="pct"/>
          </w:tcPr>
          <w:p w:rsidR="002626CE" w:rsidRPr="00D50E0E" w:rsidRDefault="002626CE" w:rsidP="002626CE">
            <w:pPr>
              <w:pStyle w:val="BodyText"/>
            </w:pPr>
          </w:p>
        </w:tc>
        <w:tc>
          <w:tcPr>
            <w:tcW w:w="663" w:type="pct"/>
            <w:gridSpan w:val="2"/>
            <w:vMerge/>
          </w:tcPr>
          <w:p w:rsidR="002626CE" w:rsidRPr="00D50E0E" w:rsidRDefault="002626CE" w:rsidP="002626CE">
            <w:pPr>
              <w:pStyle w:val="BodyText"/>
            </w:pPr>
          </w:p>
        </w:tc>
        <w:tc>
          <w:tcPr>
            <w:tcW w:w="822" w:type="pct"/>
            <w:gridSpan w:val="2"/>
          </w:tcPr>
          <w:p w:rsidR="002626CE" w:rsidRPr="00D50E0E" w:rsidRDefault="002626CE" w:rsidP="002626CE">
            <w:pPr>
              <w:rPr>
                <w:rFonts w:ascii="Myriad Pro" w:hAnsi="Myriad Pro" w:cs="Arial"/>
                <w:sz w:val="24"/>
              </w:rPr>
            </w:pPr>
          </w:p>
        </w:tc>
        <w:tc>
          <w:tcPr>
            <w:tcW w:w="946" w:type="pct"/>
            <w:tcBorders>
              <w:bottom w:val="single" w:sz="4" w:space="0" w:color="auto"/>
            </w:tcBorders>
          </w:tcPr>
          <w:p w:rsidR="002626CE" w:rsidRPr="00D50E0E" w:rsidRDefault="002626CE" w:rsidP="002626CE">
            <w:pPr>
              <w:pStyle w:val="BodyText"/>
            </w:pPr>
          </w:p>
        </w:tc>
        <w:tc>
          <w:tcPr>
            <w:tcW w:w="135" w:type="pct"/>
            <w:tcBorders>
              <w:bottom w:val="single" w:sz="4" w:space="0" w:color="auto"/>
            </w:tcBorders>
          </w:tcPr>
          <w:p w:rsidR="002626CE" w:rsidRPr="00D50E0E" w:rsidRDefault="002626CE" w:rsidP="002626CE">
            <w:pPr>
              <w:pStyle w:val="BodyText"/>
              <w:spacing w:line="480" w:lineRule="auto"/>
            </w:pPr>
          </w:p>
        </w:tc>
      </w:tr>
      <w:tr w:rsidR="002626CE" w:rsidRPr="00D50E0E" w:rsidTr="002626CE">
        <w:trPr>
          <w:cantSplit/>
        </w:trPr>
        <w:tc>
          <w:tcPr>
            <w:tcW w:w="141" w:type="pct"/>
            <w:vMerge/>
          </w:tcPr>
          <w:p w:rsidR="002626CE" w:rsidRPr="00D50E0E" w:rsidRDefault="002626CE" w:rsidP="002626CE">
            <w:pPr>
              <w:pStyle w:val="BodyText"/>
              <w:rPr>
                <w:b/>
              </w:rPr>
            </w:pPr>
          </w:p>
        </w:tc>
        <w:tc>
          <w:tcPr>
            <w:tcW w:w="501" w:type="pct"/>
            <w:vMerge/>
          </w:tcPr>
          <w:p w:rsidR="002626CE" w:rsidRPr="00D50E0E" w:rsidRDefault="002626CE" w:rsidP="002626CE">
            <w:pPr>
              <w:pStyle w:val="BodyText"/>
              <w:rPr>
                <w:b/>
              </w:rPr>
            </w:pPr>
          </w:p>
        </w:tc>
        <w:tc>
          <w:tcPr>
            <w:tcW w:w="503" w:type="pct"/>
            <w:gridSpan w:val="3"/>
            <w:tcBorders>
              <w:bottom w:val="single" w:sz="4" w:space="0" w:color="auto"/>
            </w:tcBorders>
          </w:tcPr>
          <w:p w:rsidR="002626CE" w:rsidRPr="00D50E0E" w:rsidRDefault="002626CE" w:rsidP="002626CE">
            <w:pPr>
              <w:rPr>
                <w:rFonts w:ascii="Myriad Pro" w:hAnsi="Myriad Pro"/>
                <w:sz w:val="24"/>
              </w:rPr>
            </w:pPr>
            <w:r w:rsidRPr="00D50E0E">
              <w:rPr>
                <w:rFonts w:ascii="Myriad Pro" w:hAnsi="Myriad Pro"/>
                <w:b/>
                <w:sz w:val="24"/>
              </w:rPr>
              <w:t>D</w:t>
            </w:r>
            <w:r w:rsidRPr="00D50E0E">
              <w:rPr>
                <w:rFonts w:ascii="Myriad Pro" w:hAnsi="Myriad Pro"/>
                <w:sz w:val="24"/>
              </w:rPr>
              <w:t>rugs</w:t>
            </w:r>
          </w:p>
        </w:tc>
        <w:tc>
          <w:tcPr>
            <w:tcW w:w="1114" w:type="pct"/>
            <w:tcBorders>
              <w:bottom w:val="single" w:sz="4" w:space="0" w:color="auto"/>
            </w:tcBorders>
          </w:tcPr>
          <w:p w:rsidR="002626CE" w:rsidRPr="00D50E0E" w:rsidRDefault="002626CE" w:rsidP="002626CE">
            <w:pPr>
              <w:pStyle w:val="BodyText"/>
            </w:pPr>
            <w:r w:rsidRPr="00D50E0E">
              <w:t>No regular medication</w:t>
            </w:r>
          </w:p>
        </w:tc>
        <w:tc>
          <w:tcPr>
            <w:tcW w:w="176" w:type="pct"/>
          </w:tcPr>
          <w:p w:rsidR="002626CE" w:rsidRPr="00D50E0E" w:rsidRDefault="002626CE" w:rsidP="002626CE">
            <w:pPr>
              <w:pStyle w:val="BodyText"/>
            </w:pPr>
          </w:p>
        </w:tc>
        <w:tc>
          <w:tcPr>
            <w:tcW w:w="663" w:type="pct"/>
            <w:gridSpan w:val="2"/>
            <w:vMerge/>
          </w:tcPr>
          <w:p w:rsidR="002626CE" w:rsidRPr="00D50E0E" w:rsidRDefault="002626CE" w:rsidP="002626CE">
            <w:pPr>
              <w:pStyle w:val="BodyText"/>
            </w:pPr>
          </w:p>
        </w:tc>
        <w:tc>
          <w:tcPr>
            <w:tcW w:w="822" w:type="pct"/>
            <w:gridSpan w:val="2"/>
          </w:tcPr>
          <w:p w:rsidR="002626CE" w:rsidRPr="00D50E0E" w:rsidRDefault="002626CE" w:rsidP="002626CE">
            <w:pPr>
              <w:rPr>
                <w:rFonts w:ascii="Myriad Pro" w:hAnsi="Myriad Pro" w:cs="Arial"/>
                <w:sz w:val="24"/>
              </w:rPr>
            </w:pPr>
          </w:p>
        </w:tc>
        <w:tc>
          <w:tcPr>
            <w:tcW w:w="946" w:type="pct"/>
            <w:tcBorders>
              <w:bottom w:val="single" w:sz="4" w:space="0" w:color="auto"/>
            </w:tcBorders>
          </w:tcPr>
          <w:p w:rsidR="002626CE" w:rsidRPr="00D50E0E" w:rsidRDefault="002626CE" w:rsidP="002626CE">
            <w:pPr>
              <w:pStyle w:val="BodyText"/>
            </w:pPr>
          </w:p>
        </w:tc>
        <w:tc>
          <w:tcPr>
            <w:tcW w:w="135" w:type="pct"/>
            <w:tcBorders>
              <w:bottom w:val="single" w:sz="4" w:space="0" w:color="auto"/>
            </w:tcBorders>
          </w:tcPr>
          <w:p w:rsidR="002626CE" w:rsidRPr="00D50E0E" w:rsidRDefault="002626CE" w:rsidP="002626CE">
            <w:pPr>
              <w:pStyle w:val="BodyText"/>
            </w:pPr>
          </w:p>
        </w:tc>
      </w:tr>
      <w:tr w:rsidR="002626CE" w:rsidRPr="00D50E0E" w:rsidTr="002626CE">
        <w:trPr>
          <w:cantSplit/>
        </w:trPr>
        <w:tc>
          <w:tcPr>
            <w:tcW w:w="141" w:type="pct"/>
            <w:vMerge/>
          </w:tcPr>
          <w:p w:rsidR="002626CE" w:rsidRPr="00D50E0E" w:rsidRDefault="002626CE" w:rsidP="002626CE">
            <w:pPr>
              <w:pStyle w:val="BodyText"/>
              <w:rPr>
                <w:b/>
              </w:rPr>
            </w:pPr>
          </w:p>
        </w:tc>
        <w:tc>
          <w:tcPr>
            <w:tcW w:w="501" w:type="pct"/>
            <w:vMerge/>
            <w:tcBorders>
              <w:bottom w:val="single" w:sz="4" w:space="0" w:color="auto"/>
            </w:tcBorders>
          </w:tcPr>
          <w:p w:rsidR="002626CE" w:rsidRPr="00D50E0E" w:rsidRDefault="002626CE" w:rsidP="002626CE">
            <w:pPr>
              <w:pStyle w:val="BodyText"/>
              <w:rPr>
                <w:b/>
              </w:rPr>
            </w:pPr>
          </w:p>
        </w:tc>
        <w:tc>
          <w:tcPr>
            <w:tcW w:w="503" w:type="pct"/>
            <w:gridSpan w:val="3"/>
            <w:tcBorders>
              <w:bottom w:val="single" w:sz="4" w:space="0" w:color="auto"/>
            </w:tcBorders>
          </w:tcPr>
          <w:p w:rsidR="002626CE" w:rsidRPr="0050062C" w:rsidRDefault="002626CE" w:rsidP="002626CE">
            <w:pPr>
              <w:rPr>
                <w:rFonts w:ascii="Myriad Pro" w:hAnsi="Myriad Pro"/>
                <w:color w:val="000000"/>
                <w:sz w:val="24"/>
              </w:rPr>
            </w:pPr>
            <w:r w:rsidRPr="0050062C">
              <w:rPr>
                <w:rFonts w:ascii="Myriad Pro" w:hAnsi="Myriad Pro"/>
                <w:color w:val="000000"/>
                <w:sz w:val="24"/>
              </w:rPr>
              <w:t>Top to toe</w:t>
            </w:r>
          </w:p>
        </w:tc>
        <w:tc>
          <w:tcPr>
            <w:tcW w:w="1114" w:type="pct"/>
            <w:tcBorders>
              <w:bottom w:val="single" w:sz="4" w:space="0" w:color="auto"/>
            </w:tcBorders>
          </w:tcPr>
          <w:p w:rsidR="002626CE" w:rsidRPr="0050062C" w:rsidRDefault="002626CE" w:rsidP="002626CE">
            <w:pPr>
              <w:rPr>
                <w:rFonts w:ascii="Myriad Pro" w:hAnsi="Myriad Pro"/>
                <w:color w:val="000000"/>
                <w:sz w:val="24"/>
              </w:rPr>
            </w:pPr>
            <w:r w:rsidRPr="0050062C">
              <w:rPr>
                <w:rFonts w:ascii="Myriad Pro" w:hAnsi="Myriad Pro"/>
                <w:color w:val="000000"/>
                <w:sz w:val="24"/>
              </w:rPr>
              <w:t xml:space="preserve">No signs of </w:t>
            </w:r>
            <w:proofErr w:type="gramStart"/>
            <w:r w:rsidRPr="0050062C">
              <w:rPr>
                <w:rFonts w:ascii="Myriad Pro" w:hAnsi="Myriad Pro"/>
                <w:color w:val="000000"/>
                <w:sz w:val="24"/>
              </w:rPr>
              <w:t>injuries,</w:t>
            </w:r>
            <w:proofErr w:type="gramEnd"/>
            <w:r w:rsidRPr="0050062C">
              <w:rPr>
                <w:rFonts w:ascii="Myriad Pro" w:hAnsi="Myriad Pro"/>
                <w:color w:val="000000"/>
                <w:sz w:val="24"/>
              </w:rPr>
              <w:t xml:space="preserve"> appears physically well and well presented. Specifically no signs of infection, injury or thyroid goitre</w:t>
            </w:r>
          </w:p>
        </w:tc>
        <w:tc>
          <w:tcPr>
            <w:tcW w:w="176" w:type="pct"/>
          </w:tcPr>
          <w:p w:rsidR="002626CE" w:rsidRPr="00D50E0E" w:rsidRDefault="002626CE" w:rsidP="002626CE">
            <w:pPr>
              <w:pStyle w:val="BodyText"/>
            </w:pPr>
          </w:p>
        </w:tc>
        <w:tc>
          <w:tcPr>
            <w:tcW w:w="663" w:type="pct"/>
            <w:gridSpan w:val="2"/>
            <w:vMerge/>
          </w:tcPr>
          <w:p w:rsidR="002626CE" w:rsidRPr="00D50E0E" w:rsidRDefault="002626CE" w:rsidP="002626CE">
            <w:pPr>
              <w:pStyle w:val="BodyText"/>
            </w:pPr>
          </w:p>
        </w:tc>
        <w:tc>
          <w:tcPr>
            <w:tcW w:w="822" w:type="pct"/>
            <w:gridSpan w:val="2"/>
          </w:tcPr>
          <w:p w:rsidR="002626CE" w:rsidRPr="00107F41" w:rsidRDefault="002626CE" w:rsidP="002626CE">
            <w:pPr>
              <w:rPr>
                <w:rFonts w:ascii="Myriad Pro" w:hAnsi="Myriad Pro"/>
                <w:sz w:val="24"/>
              </w:rPr>
            </w:pPr>
          </w:p>
        </w:tc>
        <w:tc>
          <w:tcPr>
            <w:tcW w:w="946" w:type="pct"/>
            <w:tcBorders>
              <w:bottom w:val="single" w:sz="4" w:space="0" w:color="auto"/>
            </w:tcBorders>
          </w:tcPr>
          <w:p w:rsidR="002626CE" w:rsidRPr="00D50E0E" w:rsidRDefault="002626CE" w:rsidP="002626CE">
            <w:pPr>
              <w:pStyle w:val="BodyText"/>
            </w:pPr>
          </w:p>
        </w:tc>
        <w:tc>
          <w:tcPr>
            <w:tcW w:w="135" w:type="pct"/>
            <w:tcBorders>
              <w:bottom w:val="single" w:sz="4" w:space="0" w:color="auto"/>
            </w:tcBorders>
          </w:tcPr>
          <w:p w:rsidR="002626CE" w:rsidRPr="00D50E0E" w:rsidRDefault="002626CE" w:rsidP="002626CE">
            <w:pPr>
              <w:pStyle w:val="BodyText"/>
            </w:pPr>
          </w:p>
        </w:tc>
      </w:tr>
      <w:tr w:rsidR="002626CE" w:rsidRPr="00D50E0E" w:rsidTr="002626CE">
        <w:trPr>
          <w:cantSplit/>
          <w:trHeight w:val="75"/>
        </w:trPr>
        <w:tc>
          <w:tcPr>
            <w:tcW w:w="141" w:type="pct"/>
            <w:vMerge/>
            <w:shd w:val="clear" w:color="auto" w:fill="auto"/>
          </w:tcPr>
          <w:p w:rsidR="002626CE" w:rsidRPr="00D50E0E" w:rsidRDefault="002626CE" w:rsidP="002626CE">
            <w:pPr>
              <w:pStyle w:val="BodyText"/>
            </w:pPr>
          </w:p>
        </w:tc>
        <w:tc>
          <w:tcPr>
            <w:tcW w:w="4724" w:type="pct"/>
            <w:gridSpan w:val="11"/>
            <w:shd w:val="clear" w:color="auto" w:fill="1978C8"/>
          </w:tcPr>
          <w:p w:rsidR="002626CE" w:rsidRPr="00D50E0E" w:rsidRDefault="002626CE" w:rsidP="002626CE">
            <w:pPr>
              <w:rPr>
                <w:rFonts w:ascii="Myriad Pro" w:hAnsi="Myriad Pro"/>
                <w:sz w:val="16"/>
                <w:szCs w:val="16"/>
              </w:rPr>
            </w:pPr>
          </w:p>
        </w:tc>
        <w:tc>
          <w:tcPr>
            <w:tcW w:w="135" w:type="pct"/>
            <w:shd w:val="clear" w:color="auto" w:fill="1978C8"/>
          </w:tcPr>
          <w:p w:rsidR="002626CE" w:rsidRPr="00D50E0E" w:rsidRDefault="002626CE" w:rsidP="002626CE">
            <w:pPr>
              <w:rPr>
                <w:rFonts w:ascii="Myriad Pro" w:hAnsi="Myriad Pro"/>
                <w:sz w:val="8"/>
                <w:szCs w:val="8"/>
              </w:rPr>
            </w:pPr>
          </w:p>
        </w:tc>
      </w:tr>
      <w:tr w:rsidR="002626CE" w:rsidRPr="00D50E0E" w:rsidTr="002626CE">
        <w:trPr>
          <w:cantSplit/>
          <w:trHeight w:val="2096"/>
        </w:trPr>
        <w:tc>
          <w:tcPr>
            <w:tcW w:w="141" w:type="pct"/>
            <w:vMerge/>
            <w:shd w:val="clear" w:color="auto" w:fill="auto"/>
          </w:tcPr>
          <w:p w:rsidR="002626CE" w:rsidRPr="00D50E0E" w:rsidRDefault="002626CE" w:rsidP="002626CE">
            <w:pPr>
              <w:pStyle w:val="BodyText"/>
            </w:pPr>
          </w:p>
        </w:tc>
        <w:tc>
          <w:tcPr>
            <w:tcW w:w="501" w:type="pct"/>
            <w:shd w:val="clear" w:color="auto" w:fill="auto"/>
          </w:tcPr>
          <w:p w:rsidR="002626CE" w:rsidRPr="00D50E0E" w:rsidRDefault="002626CE" w:rsidP="002626CE">
            <w:pPr>
              <w:pStyle w:val="BodyText"/>
            </w:pPr>
            <w:r w:rsidRPr="00D50E0E">
              <w:t>Emergency physical treatment</w:t>
            </w:r>
          </w:p>
        </w:tc>
        <w:tc>
          <w:tcPr>
            <w:tcW w:w="1617" w:type="pct"/>
            <w:gridSpan w:val="4"/>
            <w:shd w:val="clear" w:color="auto" w:fill="auto"/>
          </w:tcPr>
          <w:p w:rsidR="002626CE" w:rsidRPr="00D50E0E" w:rsidRDefault="002626CE" w:rsidP="002626CE">
            <w:pPr>
              <w:pStyle w:val="BodyText"/>
              <w:ind w:left="405"/>
            </w:pPr>
            <w:r w:rsidRPr="00D50E0E">
              <w:t>Bloods to exclude organic cause</w:t>
            </w:r>
          </w:p>
          <w:p w:rsidR="002626CE" w:rsidRPr="00D50E0E" w:rsidRDefault="002626CE" w:rsidP="002626CE">
            <w:pPr>
              <w:pStyle w:val="BodyText"/>
              <w:ind w:left="405"/>
            </w:pPr>
            <w:r w:rsidRPr="00D50E0E">
              <w:t>Blood Glucose (BM)</w:t>
            </w:r>
          </w:p>
          <w:p w:rsidR="002626CE" w:rsidRPr="00D50E0E" w:rsidRDefault="002626CE" w:rsidP="002626CE">
            <w:pPr>
              <w:pStyle w:val="BodyText"/>
              <w:ind w:left="405"/>
            </w:pPr>
            <w:r w:rsidRPr="00D50E0E">
              <w:t>Temperature</w:t>
            </w:r>
          </w:p>
          <w:p w:rsidR="002626CE" w:rsidRPr="00D50E0E" w:rsidRDefault="002626CE" w:rsidP="002626CE">
            <w:pPr>
              <w:pStyle w:val="BodyText"/>
              <w:ind w:left="405"/>
            </w:pPr>
            <w:r w:rsidRPr="00D50E0E">
              <w:t xml:space="preserve">ECG (for rapid </w:t>
            </w:r>
            <w:proofErr w:type="spellStart"/>
            <w:r w:rsidRPr="00D50E0E">
              <w:t>tranquilisation</w:t>
            </w:r>
            <w:proofErr w:type="spellEnd"/>
            <w:r w:rsidRPr="00D50E0E">
              <w:t>)</w:t>
            </w:r>
          </w:p>
          <w:p w:rsidR="002626CE" w:rsidRPr="00D50E0E" w:rsidRDefault="002626CE" w:rsidP="002626CE">
            <w:pPr>
              <w:pStyle w:val="BodyText"/>
              <w:ind w:left="405"/>
            </w:pPr>
            <w:r w:rsidRPr="00D50E0E">
              <w:t xml:space="preserve">Urinalysis and urinary pregnancy test </w:t>
            </w:r>
            <w:r>
              <w:t>if female</w:t>
            </w:r>
          </w:p>
          <w:p w:rsidR="002626CE" w:rsidRPr="00D50E0E" w:rsidRDefault="002626CE" w:rsidP="002626CE">
            <w:pPr>
              <w:pStyle w:val="BodyText"/>
              <w:ind w:left="405"/>
            </w:pPr>
          </w:p>
          <w:p w:rsidR="002626CE" w:rsidRPr="00D50E0E" w:rsidRDefault="002626CE" w:rsidP="002626CE">
            <w:pPr>
              <w:pStyle w:val="BodyText"/>
              <w:ind w:left="405"/>
            </w:pPr>
            <w:r w:rsidRPr="00D50E0E">
              <w:t xml:space="preserve">May consider CXR but not essential </w:t>
            </w:r>
          </w:p>
          <w:p w:rsidR="002626CE" w:rsidRPr="00D50E0E" w:rsidRDefault="002626CE" w:rsidP="002626CE">
            <w:pPr>
              <w:pStyle w:val="BodyText"/>
              <w:ind w:left="405"/>
            </w:pPr>
            <w:r w:rsidRPr="00D50E0E">
              <w:t>May consider Venous or Arterial Blood Gas if concerned re acid base imbalance or new diabetes presentation but not essential</w:t>
            </w:r>
          </w:p>
          <w:p w:rsidR="002626CE" w:rsidRPr="00D50E0E" w:rsidRDefault="002626CE" w:rsidP="002626CE">
            <w:pPr>
              <w:pStyle w:val="BodyText"/>
            </w:pPr>
          </w:p>
          <w:p w:rsidR="002626CE" w:rsidRPr="00D50E0E" w:rsidRDefault="002626CE" w:rsidP="002626CE">
            <w:pPr>
              <w:pStyle w:val="BodyText"/>
            </w:pPr>
          </w:p>
          <w:p w:rsidR="002626CE" w:rsidRPr="00D50E0E" w:rsidRDefault="002626CE" w:rsidP="002626CE">
            <w:pPr>
              <w:pStyle w:val="BodyText"/>
            </w:pPr>
          </w:p>
          <w:p w:rsidR="002626CE" w:rsidRPr="00D50E0E" w:rsidRDefault="002626CE" w:rsidP="002626CE">
            <w:pPr>
              <w:pStyle w:val="BodyText"/>
            </w:pPr>
          </w:p>
          <w:p w:rsidR="002626CE" w:rsidRPr="00D50E0E" w:rsidRDefault="002626CE" w:rsidP="002626CE">
            <w:pPr>
              <w:pStyle w:val="BodyText"/>
            </w:pPr>
          </w:p>
        </w:tc>
        <w:tc>
          <w:tcPr>
            <w:tcW w:w="176" w:type="pct"/>
          </w:tcPr>
          <w:p w:rsidR="002626CE" w:rsidRPr="00D50E0E" w:rsidRDefault="002626CE" w:rsidP="002626CE">
            <w:pPr>
              <w:pStyle w:val="BodyText"/>
            </w:pPr>
          </w:p>
        </w:tc>
        <w:tc>
          <w:tcPr>
            <w:tcW w:w="663" w:type="pct"/>
            <w:gridSpan w:val="2"/>
            <w:shd w:val="clear" w:color="auto" w:fill="auto"/>
          </w:tcPr>
          <w:p w:rsidR="002626CE" w:rsidRPr="00D50E0E" w:rsidRDefault="002626CE" w:rsidP="002626CE">
            <w:pPr>
              <w:pStyle w:val="BodyText"/>
            </w:pPr>
            <w:r w:rsidRPr="00D50E0E">
              <w:t>Emergency psychiatric management / consider MHA</w:t>
            </w:r>
          </w:p>
        </w:tc>
        <w:tc>
          <w:tcPr>
            <w:tcW w:w="1768" w:type="pct"/>
            <w:gridSpan w:val="3"/>
          </w:tcPr>
          <w:p w:rsidR="002626CE" w:rsidRPr="00D50E0E" w:rsidRDefault="002626CE" w:rsidP="002626CE">
            <w:pPr>
              <w:pStyle w:val="ColorfulList-Accent11"/>
              <w:numPr>
                <w:ilvl w:val="0"/>
                <w:numId w:val="12"/>
              </w:numPr>
              <w:rPr>
                <w:rFonts w:ascii="Myriad Pro" w:hAnsi="Myriad Pro"/>
                <w:sz w:val="24"/>
              </w:rPr>
            </w:pPr>
            <w:r w:rsidRPr="00D50E0E">
              <w:rPr>
                <w:rFonts w:ascii="Myriad Pro" w:hAnsi="Myriad Pro"/>
                <w:sz w:val="24"/>
              </w:rPr>
              <w:t>Requires assessment under the MHA</w:t>
            </w:r>
          </w:p>
          <w:p w:rsidR="002626CE" w:rsidRPr="00D50E0E" w:rsidRDefault="002626CE" w:rsidP="002626CE">
            <w:pPr>
              <w:pStyle w:val="ColorfulList-Accent11"/>
              <w:numPr>
                <w:ilvl w:val="0"/>
                <w:numId w:val="12"/>
              </w:numPr>
              <w:rPr>
                <w:rFonts w:ascii="Myriad Pro" w:hAnsi="Myriad Pro"/>
                <w:sz w:val="24"/>
              </w:rPr>
            </w:pPr>
            <w:r w:rsidRPr="00D50E0E">
              <w:rPr>
                <w:rFonts w:ascii="Myriad Pro" w:hAnsi="Myriad Pro"/>
                <w:sz w:val="24"/>
              </w:rPr>
              <w:t>Ensure that she is under 1:1 observation</w:t>
            </w:r>
          </w:p>
          <w:p w:rsidR="002626CE" w:rsidRPr="00D50E0E" w:rsidRDefault="002626CE" w:rsidP="002626CE">
            <w:pPr>
              <w:pStyle w:val="ColorfulList-Accent11"/>
              <w:numPr>
                <w:ilvl w:val="0"/>
                <w:numId w:val="12"/>
              </w:numPr>
              <w:rPr>
                <w:rFonts w:ascii="Myriad Pro" w:hAnsi="Myriad Pro"/>
                <w:sz w:val="24"/>
              </w:rPr>
            </w:pPr>
            <w:r w:rsidRPr="00D50E0E">
              <w:rPr>
                <w:rFonts w:ascii="Myriad Pro" w:hAnsi="Myriad Pro"/>
                <w:sz w:val="24"/>
              </w:rPr>
              <w:t xml:space="preserve">Plan for if </w:t>
            </w:r>
            <w:r w:rsidRPr="000C41B2">
              <w:rPr>
                <w:rFonts w:ascii="Myriad Pro" w:hAnsi="Myriad Pro"/>
                <w:i/>
                <w:sz w:val="24"/>
              </w:rPr>
              <w:t>s/he</w:t>
            </w:r>
            <w:r w:rsidRPr="00D50E0E">
              <w:rPr>
                <w:rFonts w:ascii="Myriad Pro" w:hAnsi="Myriad Pro"/>
                <w:sz w:val="24"/>
              </w:rPr>
              <w:t xml:space="preserve"> tries to leave</w:t>
            </w:r>
          </w:p>
          <w:p w:rsidR="002626CE" w:rsidRPr="00D50E0E" w:rsidRDefault="002626CE" w:rsidP="002626CE">
            <w:pPr>
              <w:pStyle w:val="ColorfulList-Accent11"/>
              <w:numPr>
                <w:ilvl w:val="0"/>
                <w:numId w:val="12"/>
              </w:numPr>
              <w:rPr>
                <w:rFonts w:ascii="Myriad Pro" w:hAnsi="Myriad Pro"/>
                <w:sz w:val="24"/>
              </w:rPr>
            </w:pPr>
            <w:r w:rsidRPr="00D50E0E">
              <w:rPr>
                <w:rFonts w:ascii="Myriad Pro" w:hAnsi="Myriad Pro"/>
                <w:sz w:val="24"/>
              </w:rPr>
              <w:t>Consider use of Lorazepam orally</w:t>
            </w:r>
          </w:p>
          <w:p w:rsidR="002626CE" w:rsidRPr="00D50E0E" w:rsidRDefault="002626CE" w:rsidP="002626CE">
            <w:pPr>
              <w:pStyle w:val="ColorfulList-Accent11"/>
              <w:numPr>
                <w:ilvl w:val="0"/>
                <w:numId w:val="12"/>
              </w:numPr>
              <w:rPr>
                <w:rFonts w:ascii="Myriad Pro" w:hAnsi="Myriad Pro"/>
                <w:sz w:val="24"/>
              </w:rPr>
            </w:pPr>
            <w:r w:rsidRPr="00D50E0E">
              <w:rPr>
                <w:rFonts w:ascii="Myriad Pro" w:hAnsi="Myriad Pro"/>
                <w:sz w:val="24"/>
              </w:rPr>
              <w:t>Rapid tranquilisation and restraint team organised.</w:t>
            </w:r>
          </w:p>
        </w:tc>
        <w:tc>
          <w:tcPr>
            <w:tcW w:w="135" w:type="pct"/>
          </w:tcPr>
          <w:p w:rsidR="002626CE" w:rsidRPr="00D50E0E" w:rsidRDefault="002626CE" w:rsidP="002626CE">
            <w:pPr>
              <w:rPr>
                <w:rFonts w:ascii="Myriad Pro" w:hAnsi="Myriad Pro"/>
              </w:rPr>
            </w:pPr>
          </w:p>
        </w:tc>
      </w:tr>
      <w:tr w:rsidR="002626CE" w:rsidRPr="00D50E0E" w:rsidTr="00E752E8">
        <w:trPr>
          <w:cantSplit/>
          <w:trHeight w:val="70"/>
        </w:trPr>
        <w:tc>
          <w:tcPr>
            <w:tcW w:w="5000" w:type="pct"/>
            <w:gridSpan w:val="13"/>
            <w:shd w:val="clear" w:color="auto" w:fill="1978C8"/>
            <w:textDirection w:val="btLr"/>
          </w:tcPr>
          <w:p w:rsidR="002626CE" w:rsidRPr="00D50E0E" w:rsidRDefault="002626CE" w:rsidP="002626CE">
            <w:pPr>
              <w:rPr>
                <w:rFonts w:ascii="Myriad Pro" w:hAnsi="Myriad Pro"/>
                <w:sz w:val="8"/>
                <w:szCs w:val="8"/>
              </w:rPr>
            </w:pPr>
          </w:p>
        </w:tc>
      </w:tr>
      <w:tr w:rsidR="002626CE" w:rsidRPr="00D50E0E" w:rsidTr="002626CE">
        <w:trPr>
          <w:cantSplit/>
          <w:trHeight w:val="969"/>
        </w:trPr>
        <w:tc>
          <w:tcPr>
            <w:tcW w:w="141" w:type="pct"/>
            <w:vMerge w:val="restart"/>
            <w:textDirection w:val="btLr"/>
          </w:tcPr>
          <w:p w:rsidR="002626CE" w:rsidRPr="00D50E0E" w:rsidRDefault="002626CE" w:rsidP="002626CE">
            <w:pPr>
              <w:pStyle w:val="BodyText"/>
              <w:ind w:left="113" w:right="113"/>
              <w:jc w:val="center"/>
              <w:rPr>
                <w:sz w:val="16"/>
                <w:szCs w:val="16"/>
              </w:rPr>
            </w:pPr>
            <w:r w:rsidRPr="00D50E0E">
              <w:rPr>
                <w:rFonts w:cs="Times New Roman"/>
                <w:color w:val="auto"/>
                <w:sz w:val="20"/>
                <w:lang w:val="en-GB"/>
              </w:rPr>
              <w:br w:type="page"/>
            </w:r>
            <w:r w:rsidRPr="00D50E0E">
              <w:rPr>
                <w:sz w:val="16"/>
                <w:szCs w:val="16"/>
              </w:rPr>
              <w:t>INITIVE CARE AND DISPOSAL</w:t>
            </w:r>
          </w:p>
        </w:tc>
        <w:tc>
          <w:tcPr>
            <w:tcW w:w="1004" w:type="pct"/>
            <w:gridSpan w:val="4"/>
          </w:tcPr>
          <w:p w:rsidR="002626CE" w:rsidRPr="00B9048D" w:rsidRDefault="002626CE" w:rsidP="002626CE">
            <w:pPr>
              <w:pStyle w:val="BodyText"/>
            </w:pPr>
            <w:r w:rsidRPr="00B9048D">
              <w:t>Disposal</w:t>
            </w:r>
          </w:p>
        </w:tc>
        <w:tc>
          <w:tcPr>
            <w:tcW w:w="3720" w:type="pct"/>
            <w:gridSpan w:val="7"/>
          </w:tcPr>
          <w:p w:rsidR="002626CE" w:rsidRPr="00B9048D" w:rsidRDefault="002626CE" w:rsidP="002626CE">
            <w:pPr>
              <w:rPr>
                <w:rFonts w:ascii="Myriad Pro" w:hAnsi="Myriad Pro"/>
                <w:sz w:val="24"/>
              </w:rPr>
            </w:pPr>
            <w:r w:rsidRPr="00B9048D">
              <w:rPr>
                <w:rFonts w:ascii="Myriad Pro" w:hAnsi="Myriad Pro"/>
                <w:sz w:val="24"/>
              </w:rPr>
              <w:t>Likely first episode psychosis, screen for organic cause is negative. In view of potential risk to self, others and absconding will need psychiatric admission but as refusing admission will need MHA.</w:t>
            </w:r>
          </w:p>
          <w:p w:rsidR="002626CE" w:rsidRPr="00B9048D" w:rsidRDefault="002626CE" w:rsidP="002626CE">
            <w:pPr>
              <w:rPr>
                <w:rFonts w:ascii="Myriad Pro" w:hAnsi="Myriad Pro"/>
                <w:sz w:val="24"/>
              </w:rPr>
            </w:pPr>
          </w:p>
        </w:tc>
        <w:tc>
          <w:tcPr>
            <w:tcW w:w="135" w:type="pct"/>
            <w:tcBorders>
              <w:bottom w:val="single" w:sz="4" w:space="0" w:color="auto"/>
            </w:tcBorders>
          </w:tcPr>
          <w:p w:rsidR="002626CE" w:rsidRPr="00D50E0E" w:rsidRDefault="002626CE" w:rsidP="002626CE">
            <w:pPr>
              <w:rPr>
                <w:rFonts w:ascii="Myriad Pro" w:hAnsi="Myriad Pro"/>
                <w:sz w:val="24"/>
              </w:rPr>
            </w:pPr>
          </w:p>
        </w:tc>
      </w:tr>
      <w:tr w:rsidR="002626CE" w:rsidRPr="00D50E0E" w:rsidTr="002626CE">
        <w:trPr>
          <w:cantSplit/>
          <w:trHeight w:val="75"/>
        </w:trPr>
        <w:tc>
          <w:tcPr>
            <w:tcW w:w="141" w:type="pct"/>
            <w:vMerge/>
          </w:tcPr>
          <w:p w:rsidR="002626CE" w:rsidRPr="00D50E0E" w:rsidRDefault="002626CE" w:rsidP="002626CE">
            <w:pPr>
              <w:pStyle w:val="BodyText"/>
            </w:pPr>
          </w:p>
        </w:tc>
        <w:tc>
          <w:tcPr>
            <w:tcW w:w="1004" w:type="pct"/>
            <w:gridSpan w:val="4"/>
          </w:tcPr>
          <w:p w:rsidR="002626CE" w:rsidRPr="00D50E0E" w:rsidRDefault="002626CE" w:rsidP="002626CE">
            <w:pPr>
              <w:pStyle w:val="BodyText"/>
            </w:pPr>
            <w:r w:rsidRPr="00D50E0E">
              <w:t>Reassess risk</w:t>
            </w:r>
          </w:p>
        </w:tc>
        <w:tc>
          <w:tcPr>
            <w:tcW w:w="3720" w:type="pct"/>
            <w:gridSpan w:val="7"/>
          </w:tcPr>
          <w:p w:rsidR="002626CE" w:rsidRPr="0050062C" w:rsidRDefault="002626CE" w:rsidP="002626CE">
            <w:pPr>
              <w:rPr>
                <w:rFonts w:ascii="Myriad Pro" w:hAnsi="Myriad Pro"/>
                <w:color w:val="000000"/>
                <w:sz w:val="24"/>
              </w:rPr>
            </w:pPr>
            <w:r w:rsidRPr="0050062C">
              <w:rPr>
                <w:rFonts w:ascii="Myriad Pro" w:hAnsi="Myriad Pro"/>
                <w:color w:val="000000"/>
                <w:sz w:val="24"/>
              </w:rPr>
              <w:t>High risk to self and others – interfering with plug sockets</w:t>
            </w:r>
          </w:p>
          <w:p w:rsidR="002626CE" w:rsidRPr="0050062C" w:rsidRDefault="002626CE" w:rsidP="002626CE">
            <w:pPr>
              <w:rPr>
                <w:rFonts w:ascii="Myriad Pro" w:hAnsi="Myriad Pro"/>
                <w:color w:val="000000"/>
                <w:sz w:val="24"/>
              </w:rPr>
            </w:pPr>
            <w:r w:rsidRPr="0050062C">
              <w:rPr>
                <w:rFonts w:ascii="Myriad Pro" w:hAnsi="Myriad Pro"/>
                <w:color w:val="000000"/>
                <w:sz w:val="24"/>
              </w:rPr>
              <w:t>High risk of absconding – lacks insight, suspicious, not wishing to be admitted.</w:t>
            </w:r>
          </w:p>
          <w:p w:rsidR="002626CE" w:rsidRPr="0050062C" w:rsidRDefault="002626CE" w:rsidP="002626CE">
            <w:pPr>
              <w:rPr>
                <w:rFonts w:ascii="Myriad Pro" w:hAnsi="Myriad Pro"/>
                <w:color w:val="000000"/>
                <w:sz w:val="24"/>
              </w:rPr>
            </w:pPr>
          </w:p>
        </w:tc>
        <w:tc>
          <w:tcPr>
            <w:tcW w:w="135" w:type="pct"/>
            <w:tcBorders>
              <w:bottom w:val="single" w:sz="4" w:space="0" w:color="auto"/>
            </w:tcBorders>
          </w:tcPr>
          <w:p w:rsidR="002626CE" w:rsidRPr="00D50E0E" w:rsidRDefault="002626CE" w:rsidP="002626CE">
            <w:pPr>
              <w:rPr>
                <w:rFonts w:ascii="Myriad Pro" w:hAnsi="Myriad Pro"/>
                <w:sz w:val="24"/>
              </w:rPr>
            </w:pPr>
          </w:p>
        </w:tc>
      </w:tr>
      <w:tr w:rsidR="002626CE" w:rsidRPr="00D50E0E" w:rsidTr="002626CE">
        <w:trPr>
          <w:cantSplit/>
          <w:trHeight w:val="75"/>
        </w:trPr>
        <w:tc>
          <w:tcPr>
            <w:tcW w:w="141" w:type="pct"/>
            <w:vMerge/>
          </w:tcPr>
          <w:p w:rsidR="002626CE" w:rsidRPr="00D50E0E" w:rsidRDefault="002626CE" w:rsidP="002626CE">
            <w:pPr>
              <w:pStyle w:val="BodyText"/>
            </w:pPr>
          </w:p>
        </w:tc>
        <w:tc>
          <w:tcPr>
            <w:tcW w:w="1004" w:type="pct"/>
            <w:gridSpan w:val="4"/>
            <w:vMerge w:val="restart"/>
          </w:tcPr>
          <w:p w:rsidR="002626CE" w:rsidRPr="00D50E0E" w:rsidRDefault="002626CE" w:rsidP="002626CE">
            <w:pPr>
              <w:pStyle w:val="BodyText"/>
              <w:rPr>
                <w:color w:val="FF0000"/>
              </w:rPr>
            </w:pPr>
            <w:r w:rsidRPr="00D50E0E">
              <w:t>Handover to:</w:t>
            </w:r>
            <w:r w:rsidRPr="00D50E0E">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tblGrid>
            <w:tr w:rsidR="002626CE" w:rsidRPr="00D50E0E" w:rsidTr="00B9329F">
              <w:tc>
                <w:tcPr>
                  <w:tcW w:w="2465" w:type="dxa"/>
                  <w:shd w:val="clear" w:color="auto" w:fill="auto"/>
                </w:tcPr>
                <w:p w:rsidR="002626CE" w:rsidRPr="00D50E0E" w:rsidRDefault="002626CE" w:rsidP="002626CE">
                  <w:pPr>
                    <w:pStyle w:val="BodyText"/>
                    <w:rPr>
                      <w:color w:val="FF0000"/>
                    </w:rPr>
                  </w:pPr>
                </w:p>
                <w:p w:rsidR="002626CE" w:rsidRPr="0050062C" w:rsidRDefault="002626CE" w:rsidP="002626CE">
                  <w:pPr>
                    <w:pStyle w:val="BodyText"/>
                    <w:rPr>
                      <w:color w:val="000000"/>
                    </w:rPr>
                  </w:pPr>
                  <w:r w:rsidRPr="0050062C">
                    <w:rPr>
                      <w:color w:val="000000"/>
                    </w:rPr>
                    <w:lastRenderedPageBreak/>
                    <w:t>Psychiatry</w:t>
                  </w:r>
                </w:p>
                <w:p w:rsidR="002626CE" w:rsidRPr="00D50E0E" w:rsidRDefault="002626CE" w:rsidP="002626CE">
                  <w:pPr>
                    <w:pStyle w:val="BodyText"/>
                    <w:rPr>
                      <w:color w:val="FF0000"/>
                    </w:rPr>
                  </w:pPr>
                </w:p>
              </w:tc>
            </w:tr>
          </w:tbl>
          <w:p w:rsidR="002626CE" w:rsidRPr="00D50E0E" w:rsidRDefault="002626CE" w:rsidP="002626CE">
            <w:pPr>
              <w:pStyle w:val="BodyText"/>
              <w:rPr>
                <w:color w:val="FF0000"/>
              </w:rPr>
            </w:pPr>
          </w:p>
          <w:p w:rsidR="002626CE" w:rsidRPr="00D50E0E" w:rsidRDefault="002626CE" w:rsidP="002626CE">
            <w:pPr>
              <w:pStyle w:val="BodyText"/>
            </w:pPr>
            <w:r w:rsidRPr="00D50E0E">
              <w:t>including on-going care plan</w:t>
            </w:r>
          </w:p>
        </w:tc>
        <w:tc>
          <w:tcPr>
            <w:tcW w:w="1114" w:type="pct"/>
            <w:tcBorders>
              <w:bottom w:val="single" w:sz="4" w:space="0" w:color="auto"/>
            </w:tcBorders>
          </w:tcPr>
          <w:p w:rsidR="002626CE" w:rsidRPr="00D50E0E" w:rsidRDefault="002626CE" w:rsidP="002626CE">
            <w:pPr>
              <w:rPr>
                <w:rFonts w:ascii="Myriad Pro" w:hAnsi="Myriad Pro"/>
                <w:sz w:val="24"/>
              </w:rPr>
            </w:pPr>
            <w:r w:rsidRPr="00D50E0E">
              <w:rPr>
                <w:rFonts w:ascii="Myriad Pro" w:hAnsi="Myriad Pro"/>
                <w:b/>
                <w:sz w:val="24"/>
              </w:rPr>
              <w:lastRenderedPageBreak/>
              <w:t>S</w:t>
            </w:r>
            <w:r w:rsidRPr="00D50E0E">
              <w:rPr>
                <w:rFonts w:ascii="Myriad Pro" w:hAnsi="Myriad Pro"/>
                <w:sz w:val="24"/>
              </w:rPr>
              <w:t>ituation</w:t>
            </w:r>
          </w:p>
        </w:tc>
        <w:tc>
          <w:tcPr>
            <w:tcW w:w="2606" w:type="pct"/>
            <w:gridSpan w:val="6"/>
            <w:tcBorders>
              <w:bottom w:val="single" w:sz="4" w:space="0" w:color="auto"/>
            </w:tcBorders>
          </w:tcPr>
          <w:p w:rsidR="002626CE" w:rsidRPr="0050062C" w:rsidRDefault="002626CE" w:rsidP="002626CE">
            <w:pPr>
              <w:rPr>
                <w:rFonts w:ascii="Myriad Pro" w:hAnsi="Myriad Pro"/>
                <w:color w:val="000000"/>
                <w:sz w:val="24"/>
              </w:rPr>
            </w:pPr>
            <w:r>
              <w:rPr>
                <w:rFonts w:ascii="Myriad Pro" w:hAnsi="Myriad Pro"/>
                <w:color w:val="000000"/>
                <w:sz w:val="24"/>
              </w:rPr>
              <w:t>20yr old</w:t>
            </w:r>
            <w:r w:rsidRPr="0050062C">
              <w:rPr>
                <w:rFonts w:ascii="Myriad Pro" w:hAnsi="Myriad Pro"/>
                <w:color w:val="000000"/>
                <w:sz w:val="24"/>
              </w:rPr>
              <w:t xml:space="preserve"> dentistry student presenting with anxiety and panic attacks.</w:t>
            </w:r>
          </w:p>
        </w:tc>
        <w:tc>
          <w:tcPr>
            <w:tcW w:w="135" w:type="pct"/>
            <w:tcBorders>
              <w:bottom w:val="single" w:sz="4" w:space="0" w:color="auto"/>
            </w:tcBorders>
          </w:tcPr>
          <w:p w:rsidR="002626CE" w:rsidRPr="00D50E0E" w:rsidRDefault="002626CE" w:rsidP="002626CE">
            <w:pPr>
              <w:rPr>
                <w:rFonts w:ascii="Myriad Pro" w:hAnsi="Myriad Pro"/>
                <w:sz w:val="24"/>
              </w:rPr>
            </w:pPr>
          </w:p>
        </w:tc>
      </w:tr>
      <w:tr w:rsidR="002626CE" w:rsidRPr="00D50E0E" w:rsidTr="002626CE">
        <w:trPr>
          <w:cantSplit/>
          <w:trHeight w:val="75"/>
        </w:trPr>
        <w:tc>
          <w:tcPr>
            <w:tcW w:w="141" w:type="pct"/>
            <w:vMerge/>
          </w:tcPr>
          <w:p w:rsidR="002626CE" w:rsidRPr="00D50E0E" w:rsidRDefault="002626CE" w:rsidP="002626CE">
            <w:pPr>
              <w:pStyle w:val="BodyText"/>
              <w:rPr>
                <w:b/>
              </w:rPr>
            </w:pPr>
          </w:p>
        </w:tc>
        <w:tc>
          <w:tcPr>
            <w:tcW w:w="1004" w:type="pct"/>
            <w:gridSpan w:val="4"/>
            <w:vMerge/>
          </w:tcPr>
          <w:p w:rsidR="002626CE" w:rsidRPr="00D50E0E" w:rsidRDefault="002626CE" w:rsidP="002626CE">
            <w:pPr>
              <w:pStyle w:val="BodyText"/>
              <w:rPr>
                <w:b/>
              </w:rPr>
            </w:pPr>
          </w:p>
        </w:tc>
        <w:tc>
          <w:tcPr>
            <w:tcW w:w="1114" w:type="pct"/>
            <w:tcBorders>
              <w:bottom w:val="single" w:sz="4" w:space="0" w:color="auto"/>
            </w:tcBorders>
          </w:tcPr>
          <w:p w:rsidR="002626CE" w:rsidRPr="00D50E0E" w:rsidRDefault="002626CE" w:rsidP="002626CE">
            <w:pPr>
              <w:rPr>
                <w:rFonts w:ascii="Myriad Pro" w:hAnsi="Myriad Pro"/>
                <w:sz w:val="24"/>
              </w:rPr>
            </w:pPr>
            <w:r w:rsidRPr="00D50E0E">
              <w:rPr>
                <w:rFonts w:ascii="Myriad Pro" w:hAnsi="Myriad Pro"/>
                <w:b/>
                <w:sz w:val="24"/>
              </w:rPr>
              <w:t>B</w:t>
            </w:r>
            <w:r w:rsidRPr="00D50E0E">
              <w:rPr>
                <w:rFonts w:ascii="Myriad Pro" w:hAnsi="Myriad Pro"/>
                <w:sz w:val="24"/>
              </w:rPr>
              <w:t>ackground</w:t>
            </w:r>
          </w:p>
        </w:tc>
        <w:tc>
          <w:tcPr>
            <w:tcW w:w="2606" w:type="pct"/>
            <w:gridSpan w:val="6"/>
            <w:tcBorders>
              <w:bottom w:val="single" w:sz="4" w:space="0" w:color="auto"/>
            </w:tcBorders>
          </w:tcPr>
          <w:p w:rsidR="002626CE" w:rsidRPr="0050062C" w:rsidRDefault="002626CE" w:rsidP="002626CE">
            <w:pPr>
              <w:rPr>
                <w:rFonts w:ascii="Myriad Pro" w:hAnsi="Myriad Pro"/>
                <w:color w:val="000000"/>
                <w:sz w:val="24"/>
              </w:rPr>
            </w:pPr>
            <w:proofErr w:type="gramStart"/>
            <w:r w:rsidRPr="0050062C">
              <w:rPr>
                <w:rFonts w:ascii="Myriad Pro" w:hAnsi="Myriad Pro"/>
                <w:color w:val="000000"/>
                <w:sz w:val="24"/>
              </w:rPr>
              <w:t>8 week</w:t>
            </w:r>
            <w:proofErr w:type="gramEnd"/>
            <w:r w:rsidRPr="0050062C">
              <w:rPr>
                <w:rFonts w:ascii="Myriad Pro" w:hAnsi="Myriad Pro"/>
                <w:color w:val="000000"/>
                <w:sz w:val="24"/>
              </w:rPr>
              <w:t xml:space="preserve"> history of increasing anxiety, weight loss and four panic attacks over the last two weeks.</w:t>
            </w:r>
          </w:p>
        </w:tc>
        <w:tc>
          <w:tcPr>
            <w:tcW w:w="135" w:type="pct"/>
            <w:tcBorders>
              <w:bottom w:val="single" w:sz="4" w:space="0" w:color="auto"/>
            </w:tcBorders>
          </w:tcPr>
          <w:p w:rsidR="002626CE" w:rsidRPr="00D50E0E" w:rsidRDefault="002626CE" w:rsidP="002626CE">
            <w:pPr>
              <w:rPr>
                <w:rFonts w:ascii="Myriad Pro" w:hAnsi="Myriad Pro"/>
                <w:sz w:val="24"/>
              </w:rPr>
            </w:pPr>
          </w:p>
        </w:tc>
      </w:tr>
      <w:tr w:rsidR="002626CE" w:rsidRPr="00D50E0E" w:rsidTr="002626CE">
        <w:trPr>
          <w:cantSplit/>
          <w:trHeight w:val="75"/>
        </w:trPr>
        <w:tc>
          <w:tcPr>
            <w:tcW w:w="141" w:type="pct"/>
            <w:vMerge/>
          </w:tcPr>
          <w:p w:rsidR="002626CE" w:rsidRPr="00D50E0E" w:rsidRDefault="002626CE" w:rsidP="002626CE">
            <w:pPr>
              <w:pStyle w:val="BodyText"/>
              <w:rPr>
                <w:b/>
              </w:rPr>
            </w:pPr>
          </w:p>
        </w:tc>
        <w:tc>
          <w:tcPr>
            <w:tcW w:w="1004" w:type="pct"/>
            <w:gridSpan w:val="4"/>
            <w:vMerge/>
          </w:tcPr>
          <w:p w:rsidR="002626CE" w:rsidRPr="00D50E0E" w:rsidRDefault="002626CE" w:rsidP="002626CE">
            <w:pPr>
              <w:pStyle w:val="BodyText"/>
              <w:rPr>
                <w:b/>
              </w:rPr>
            </w:pPr>
          </w:p>
        </w:tc>
        <w:tc>
          <w:tcPr>
            <w:tcW w:w="1114" w:type="pct"/>
            <w:tcBorders>
              <w:bottom w:val="single" w:sz="4" w:space="0" w:color="auto"/>
            </w:tcBorders>
          </w:tcPr>
          <w:p w:rsidR="002626CE" w:rsidRPr="00D50E0E" w:rsidRDefault="002626CE" w:rsidP="002626CE">
            <w:pPr>
              <w:rPr>
                <w:rFonts w:ascii="Myriad Pro" w:hAnsi="Myriad Pro"/>
                <w:sz w:val="24"/>
              </w:rPr>
            </w:pPr>
            <w:r w:rsidRPr="00D50E0E">
              <w:rPr>
                <w:rFonts w:ascii="Myriad Pro" w:hAnsi="Myriad Pro"/>
                <w:b/>
                <w:sz w:val="24"/>
              </w:rPr>
              <w:t>A</w:t>
            </w:r>
            <w:r w:rsidRPr="00D50E0E">
              <w:rPr>
                <w:rFonts w:ascii="Myriad Pro" w:hAnsi="Myriad Pro"/>
                <w:sz w:val="24"/>
              </w:rPr>
              <w:t>ssessment</w:t>
            </w:r>
          </w:p>
        </w:tc>
        <w:tc>
          <w:tcPr>
            <w:tcW w:w="2606" w:type="pct"/>
            <w:gridSpan w:val="6"/>
            <w:tcBorders>
              <w:bottom w:val="single" w:sz="4" w:space="0" w:color="auto"/>
            </w:tcBorders>
          </w:tcPr>
          <w:p w:rsidR="002626CE" w:rsidRPr="0050062C" w:rsidRDefault="002626CE" w:rsidP="002626CE">
            <w:pPr>
              <w:rPr>
                <w:rFonts w:ascii="Myriad Pro" w:hAnsi="Myriad Pro"/>
                <w:color w:val="000000"/>
                <w:sz w:val="24"/>
              </w:rPr>
            </w:pPr>
            <w:r w:rsidRPr="0050062C">
              <w:rPr>
                <w:rFonts w:ascii="Myriad Pro" w:hAnsi="Myriad Pro"/>
                <w:color w:val="000000"/>
                <w:sz w:val="24"/>
              </w:rPr>
              <w:t>Physical assessment and investigations show NAD including no signs of sepsis or endocrine abnormalities, ECG NAD. No alcohol or illicit substance use. Persecutory delusional</w:t>
            </w:r>
            <w:r>
              <w:rPr>
                <w:rFonts w:ascii="Myriad Pro" w:hAnsi="Myriad Pro"/>
                <w:color w:val="000000"/>
                <w:sz w:val="24"/>
              </w:rPr>
              <w:t xml:space="preserve"> ideas including beliefs that</w:t>
            </w:r>
            <w:r w:rsidRPr="0050062C">
              <w:rPr>
                <w:rFonts w:ascii="Myriad Pro" w:hAnsi="Myriad Pro"/>
                <w:color w:val="000000"/>
                <w:sz w:val="24"/>
              </w:rPr>
              <w:t xml:space="preserve"> university accommodati</w:t>
            </w:r>
            <w:r>
              <w:rPr>
                <w:rFonts w:ascii="Myriad Pro" w:hAnsi="Myriad Pro"/>
                <w:color w:val="000000"/>
                <w:sz w:val="24"/>
              </w:rPr>
              <w:t>on has been bugged leading to dismantling of plug sockets in</w:t>
            </w:r>
            <w:r w:rsidRPr="0050062C">
              <w:rPr>
                <w:rFonts w:ascii="Myriad Pro" w:hAnsi="Myriad Pro"/>
                <w:color w:val="000000"/>
                <w:sz w:val="24"/>
              </w:rPr>
              <w:t xml:space="preserve"> room. Vulnerable due to her ‘odd’ behaviour. Lacks insight and is unwilling to see psychiatry or consider admission to hospital, has talked about leaving the department. Imp – first episode psychosis</w:t>
            </w:r>
          </w:p>
        </w:tc>
        <w:tc>
          <w:tcPr>
            <w:tcW w:w="135" w:type="pct"/>
            <w:tcBorders>
              <w:bottom w:val="single" w:sz="4" w:space="0" w:color="auto"/>
            </w:tcBorders>
          </w:tcPr>
          <w:p w:rsidR="002626CE" w:rsidRPr="00D50E0E" w:rsidRDefault="002626CE" w:rsidP="002626CE">
            <w:pPr>
              <w:rPr>
                <w:rFonts w:ascii="Myriad Pro" w:hAnsi="Myriad Pro"/>
                <w:sz w:val="24"/>
              </w:rPr>
            </w:pPr>
          </w:p>
        </w:tc>
      </w:tr>
      <w:tr w:rsidR="002626CE" w:rsidRPr="00D50E0E" w:rsidTr="002626CE">
        <w:trPr>
          <w:cantSplit/>
          <w:trHeight w:val="75"/>
        </w:trPr>
        <w:tc>
          <w:tcPr>
            <w:tcW w:w="141" w:type="pct"/>
            <w:vMerge/>
            <w:tcBorders>
              <w:bottom w:val="single" w:sz="4" w:space="0" w:color="auto"/>
            </w:tcBorders>
          </w:tcPr>
          <w:p w:rsidR="002626CE" w:rsidRPr="00D50E0E" w:rsidRDefault="002626CE" w:rsidP="002626CE">
            <w:pPr>
              <w:pStyle w:val="BodyText"/>
              <w:rPr>
                <w:b/>
              </w:rPr>
            </w:pPr>
          </w:p>
        </w:tc>
        <w:tc>
          <w:tcPr>
            <w:tcW w:w="1004" w:type="pct"/>
            <w:gridSpan w:val="4"/>
            <w:vMerge/>
            <w:tcBorders>
              <w:bottom w:val="single" w:sz="4" w:space="0" w:color="auto"/>
            </w:tcBorders>
          </w:tcPr>
          <w:p w:rsidR="002626CE" w:rsidRPr="00D50E0E" w:rsidRDefault="002626CE" w:rsidP="002626CE">
            <w:pPr>
              <w:pStyle w:val="BodyText"/>
              <w:rPr>
                <w:b/>
              </w:rPr>
            </w:pPr>
          </w:p>
        </w:tc>
        <w:tc>
          <w:tcPr>
            <w:tcW w:w="1114" w:type="pct"/>
            <w:tcBorders>
              <w:bottom w:val="single" w:sz="4" w:space="0" w:color="auto"/>
            </w:tcBorders>
          </w:tcPr>
          <w:p w:rsidR="002626CE" w:rsidRPr="00D50E0E" w:rsidRDefault="002626CE" w:rsidP="002626CE">
            <w:pPr>
              <w:rPr>
                <w:rFonts w:ascii="Myriad Pro" w:hAnsi="Myriad Pro"/>
                <w:sz w:val="24"/>
              </w:rPr>
            </w:pPr>
            <w:r w:rsidRPr="00D50E0E">
              <w:rPr>
                <w:rFonts w:ascii="Myriad Pro" w:hAnsi="Myriad Pro"/>
                <w:b/>
                <w:sz w:val="24"/>
              </w:rPr>
              <w:t>R</w:t>
            </w:r>
            <w:r w:rsidRPr="00D50E0E">
              <w:rPr>
                <w:rFonts w:ascii="Myriad Pro" w:hAnsi="Myriad Pro"/>
                <w:sz w:val="24"/>
              </w:rPr>
              <w:t>ecommendation</w:t>
            </w:r>
          </w:p>
        </w:tc>
        <w:tc>
          <w:tcPr>
            <w:tcW w:w="2606" w:type="pct"/>
            <w:gridSpan w:val="6"/>
            <w:tcBorders>
              <w:bottom w:val="single" w:sz="4" w:space="0" w:color="auto"/>
            </w:tcBorders>
          </w:tcPr>
          <w:p w:rsidR="002626CE" w:rsidRPr="0050062C" w:rsidRDefault="002626CE" w:rsidP="002626CE">
            <w:pPr>
              <w:rPr>
                <w:rFonts w:ascii="Myriad Pro" w:hAnsi="Myriad Pro"/>
                <w:color w:val="000000"/>
                <w:sz w:val="24"/>
              </w:rPr>
            </w:pPr>
            <w:r w:rsidRPr="0050062C">
              <w:rPr>
                <w:rFonts w:ascii="Myriad Pro" w:hAnsi="Myriad Pro"/>
                <w:color w:val="000000"/>
                <w:sz w:val="24"/>
              </w:rPr>
              <w:t>High risk of harm to self and others, high risk of absconding, needs MHA</w:t>
            </w:r>
          </w:p>
        </w:tc>
        <w:tc>
          <w:tcPr>
            <w:tcW w:w="135" w:type="pct"/>
            <w:tcBorders>
              <w:bottom w:val="single" w:sz="4" w:space="0" w:color="auto"/>
            </w:tcBorders>
          </w:tcPr>
          <w:p w:rsidR="002626CE" w:rsidRPr="00D50E0E" w:rsidRDefault="002626CE" w:rsidP="002626CE">
            <w:pPr>
              <w:rPr>
                <w:rFonts w:ascii="Myriad Pro" w:hAnsi="Myriad Pro"/>
                <w:sz w:val="24"/>
              </w:rPr>
            </w:pPr>
          </w:p>
        </w:tc>
      </w:tr>
    </w:tbl>
    <w:p w:rsidR="00C24CBF" w:rsidRPr="00D50E0E" w:rsidRDefault="00C24CBF" w:rsidP="00C24CBF">
      <w:pPr>
        <w:rPr>
          <w:rFonts w:ascii="Myriad Pro" w:hAnsi="Myriad Pro"/>
        </w:rPr>
      </w:pPr>
    </w:p>
    <w:p w:rsidR="00E349A3" w:rsidRPr="00D50E0E" w:rsidRDefault="00E349A3" w:rsidP="006117E2">
      <w:pPr>
        <w:pStyle w:val="BodyText"/>
        <w:tabs>
          <w:tab w:val="left" w:pos="9540"/>
          <w:tab w:val="right" w:pos="15703"/>
        </w:tabs>
      </w:pPr>
      <w:r w:rsidRPr="00D50E0E">
        <w:rPr>
          <w:b/>
        </w:rPr>
        <w:tab/>
      </w:r>
      <w:r w:rsidRPr="00D50E0E">
        <w:rPr>
          <w:b/>
        </w:rPr>
        <w:tab/>
      </w:r>
      <w:r w:rsidRPr="00D50E0E">
        <w:rPr>
          <w:b/>
        </w:rPr>
        <w:tab/>
      </w:r>
    </w:p>
    <w:p w:rsidR="005A3E1E" w:rsidRPr="00D50E0E" w:rsidRDefault="005A3E1E" w:rsidP="00A2087E">
      <w:pPr>
        <w:pStyle w:val="ALSGHeading2"/>
        <w:rPr>
          <w:sz w:val="32"/>
        </w:rPr>
        <w:sectPr w:rsidR="005A3E1E" w:rsidRPr="00D50E0E" w:rsidSect="005A3E1E">
          <w:headerReference w:type="default" r:id="rId12"/>
          <w:pgSz w:w="16838" w:h="11906" w:orient="landscape"/>
          <w:pgMar w:top="1440" w:right="1080" w:bottom="1440" w:left="1080" w:header="709" w:footer="0" w:gutter="0"/>
          <w:cols w:space="708"/>
          <w:docGrid w:linePitch="360"/>
        </w:sectPr>
      </w:pPr>
    </w:p>
    <w:p w:rsidR="00CE4614" w:rsidRPr="003E57E4" w:rsidRDefault="005A3E1E" w:rsidP="00A2087E">
      <w:pPr>
        <w:pStyle w:val="ALSGHeading2"/>
        <w:rPr>
          <w:color w:val="2F70C8"/>
          <w:sz w:val="32"/>
        </w:rPr>
      </w:pPr>
      <w:r w:rsidRPr="003E57E4">
        <w:rPr>
          <w:color w:val="2F70C8"/>
          <w:sz w:val="32"/>
        </w:rPr>
        <w:lastRenderedPageBreak/>
        <w:t>[</w:t>
      </w:r>
      <w:r w:rsidR="00A228DF" w:rsidRPr="003E57E4">
        <w:rPr>
          <w:color w:val="2F70C8"/>
          <w:sz w:val="32"/>
        </w:rPr>
        <w:t xml:space="preserve">Closure] </w:t>
      </w:r>
      <w:r w:rsidR="00324213" w:rsidRPr="003E57E4">
        <w:rPr>
          <w:color w:val="2F70C8"/>
          <w:sz w:val="32"/>
        </w:rPr>
        <w:t>Debrief (</w:t>
      </w:r>
      <w:r w:rsidR="004909FA" w:rsidRPr="003E57E4">
        <w:rPr>
          <w:color w:val="2F70C8"/>
          <w:sz w:val="32"/>
        </w:rPr>
        <w:t>1</w:t>
      </w:r>
      <w:r w:rsidR="001C2FC7" w:rsidRPr="003E57E4">
        <w:rPr>
          <w:color w:val="2F70C8"/>
          <w:sz w:val="32"/>
        </w:rPr>
        <w:t>5</w:t>
      </w:r>
      <w:r w:rsidR="00324213" w:rsidRPr="003E57E4">
        <w:rPr>
          <w:color w:val="2F70C8"/>
          <w:sz w:val="32"/>
        </w:rPr>
        <w:t xml:space="preserve"> min)</w:t>
      </w:r>
    </w:p>
    <w:p w:rsidR="00353CC0" w:rsidRPr="00D50E0E" w:rsidRDefault="00353CC0" w:rsidP="00353CC0">
      <w:pPr>
        <w:pStyle w:val="BodyText"/>
      </w:pPr>
    </w:p>
    <w:p w:rsidR="00353CC0" w:rsidRPr="00D50E0E" w:rsidRDefault="00353CC0" w:rsidP="00A228DF">
      <w:pPr>
        <w:pStyle w:val="ListBullet"/>
        <w:numPr>
          <w:ilvl w:val="0"/>
          <w:numId w:val="0"/>
        </w:numPr>
      </w:pPr>
      <w:r w:rsidRPr="00D50E0E">
        <w:t xml:space="preserve">Using the learning conversation, carry out </w:t>
      </w:r>
      <w:proofErr w:type="gramStart"/>
      <w:r w:rsidRPr="00D50E0E">
        <w:t>the debrief</w:t>
      </w:r>
      <w:proofErr w:type="gramEnd"/>
      <w:r w:rsidRPr="00D50E0E">
        <w:t xml:space="preserve"> of both the technical and non-technical elements of the simulation.</w:t>
      </w:r>
    </w:p>
    <w:p w:rsidR="00353CC0" w:rsidRPr="00D50E0E" w:rsidRDefault="00353CC0" w:rsidP="00353CC0">
      <w:pPr>
        <w:pStyle w:val="BodyText"/>
      </w:pPr>
    </w:p>
    <w:p w:rsidR="00353CC0" w:rsidRPr="00D50E0E" w:rsidRDefault="00353CC0" w:rsidP="00353CC0">
      <w:pPr>
        <w:pStyle w:val="BodyText"/>
        <w:rPr>
          <w:color w:val="auto"/>
        </w:rPr>
      </w:pPr>
      <w:proofErr w:type="gramStart"/>
      <w:r w:rsidRPr="00D50E0E">
        <w:rPr>
          <w:color w:val="auto"/>
        </w:rPr>
        <w:t>The debrief</w:t>
      </w:r>
      <w:proofErr w:type="gramEnd"/>
      <w:r w:rsidRPr="00D50E0E">
        <w:rPr>
          <w:color w:val="auto"/>
        </w:rPr>
        <w:t xml:space="preserve"> will be for the team as a whole and should focus on some or all of the following:</w:t>
      </w:r>
    </w:p>
    <w:p w:rsidR="00353CC0" w:rsidRPr="00D50E0E" w:rsidRDefault="00353CC0" w:rsidP="00353CC0">
      <w:pPr>
        <w:pStyle w:val="BodyText"/>
        <w:rPr>
          <w:color w:val="auto"/>
        </w:rPr>
      </w:pPr>
    </w:p>
    <w:p w:rsidR="00A07AE3" w:rsidRPr="00D50E0E" w:rsidRDefault="00353CC0" w:rsidP="0050062C">
      <w:pPr>
        <w:pStyle w:val="BodyText"/>
        <w:numPr>
          <w:ilvl w:val="0"/>
          <w:numId w:val="6"/>
        </w:numPr>
        <w:tabs>
          <w:tab w:val="clear" w:pos="2296"/>
          <w:tab w:val="left" w:pos="709"/>
        </w:tabs>
        <w:ind w:left="709" w:hanging="709"/>
        <w:rPr>
          <w:color w:val="auto"/>
        </w:rPr>
      </w:pPr>
      <w:r w:rsidRPr="00D50E0E">
        <w:rPr>
          <w:color w:val="auto"/>
        </w:rPr>
        <w:t>Technical skills guided by the KTPs</w:t>
      </w:r>
    </w:p>
    <w:p w:rsidR="00353CC0" w:rsidRPr="00D50E0E" w:rsidRDefault="00353CC0" w:rsidP="0050062C">
      <w:pPr>
        <w:pStyle w:val="BodyText"/>
        <w:numPr>
          <w:ilvl w:val="0"/>
          <w:numId w:val="6"/>
        </w:numPr>
        <w:tabs>
          <w:tab w:val="clear" w:pos="2296"/>
          <w:tab w:val="left" w:pos="709"/>
        </w:tabs>
        <w:ind w:left="709" w:hanging="709"/>
        <w:rPr>
          <w:color w:val="auto"/>
        </w:rPr>
      </w:pPr>
      <w:r w:rsidRPr="00D50E0E">
        <w:rPr>
          <w:color w:val="auto"/>
        </w:rPr>
        <w:t>Non-technical skills, including qualities of team membership and leadership:</w:t>
      </w:r>
    </w:p>
    <w:p w:rsidR="00A80016" w:rsidRPr="00D50E0E"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D50E0E" w:rsidTr="00FE72ED">
        <w:tc>
          <w:tcPr>
            <w:tcW w:w="1178" w:type="pct"/>
            <w:shd w:val="clear" w:color="auto" w:fill="auto"/>
          </w:tcPr>
          <w:p w:rsidR="00353CC0" w:rsidRPr="00D50E0E" w:rsidRDefault="00353CC0" w:rsidP="00FE72ED">
            <w:pPr>
              <w:pStyle w:val="BodyText"/>
            </w:pPr>
            <w:r w:rsidRPr="00D50E0E">
              <w:t>Team members</w:t>
            </w:r>
          </w:p>
        </w:tc>
        <w:tc>
          <w:tcPr>
            <w:tcW w:w="3822" w:type="pct"/>
            <w:shd w:val="clear" w:color="auto" w:fill="auto"/>
          </w:tcPr>
          <w:p w:rsidR="00353CC0" w:rsidRPr="00D50E0E" w:rsidRDefault="00353CC0" w:rsidP="0050062C">
            <w:pPr>
              <w:pStyle w:val="BodyText"/>
              <w:numPr>
                <w:ilvl w:val="0"/>
                <w:numId w:val="8"/>
              </w:numPr>
              <w:tabs>
                <w:tab w:val="clear" w:pos="2296"/>
                <w:tab w:val="left" w:pos="367"/>
              </w:tabs>
            </w:pPr>
            <w:r w:rsidRPr="00D50E0E">
              <w:t>Clear communication</w:t>
            </w:r>
          </w:p>
          <w:p w:rsidR="00353CC0" w:rsidRPr="00D50E0E" w:rsidRDefault="00353CC0" w:rsidP="0050062C">
            <w:pPr>
              <w:pStyle w:val="BodyText"/>
              <w:numPr>
                <w:ilvl w:val="0"/>
                <w:numId w:val="8"/>
              </w:numPr>
              <w:tabs>
                <w:tab w:val="clear" w:pos="2296"/>
                <w:tab w:val="left" w:pos="367"/>
              </w:tabs>
            </w:pPr>
            <w:r w:rsidRPr="00D50E0E">
              <w:t>Respect</w:t>
            </w:r>
          </w:p>
          <w:p w:rsidR="00353CC0" w:rsidRPr="00D50E0E" w:rsidRDefault="00353CC0" w:rsidP="0050062C">
            <w:pPr>
              <w:pStyle w:val="BodyText"/>
              <w:numPr>
                <w:ilvl w:val="0"/>
                <w:numId w:val="8"/>
              </w:numPr>
              <w:tabs>
                <w:tab w:val="clear" w:pos="2296"/>
                <w:tab w:val="left" w:pos="367"/>
              </w:tabs>
            </w:pPr>
            <w:r w:rsidRPr="00D50E0E">
              <w:t>Flexibility</w:t>
            </w:r>
          </w:p>
          <w:p w:rsidR="00353CC0" w:rsidRPr="00D50E0E" w:rsidRDefault="00353CC0" w:rsidP="0050062C">
            <w:pPr>
              <w:pStyle w:val="BodyText"/>
              <w:numPr>
                <w:ilvl w:val="0"/>
                <w:numId w:val="8"/>
              </w:numPr>
              <w:tabs>
                <w:tab w:val="clear" w:pos="2296"/>
                <w:tab w:val="left" w:pos="367"/>
              </w:tabs>
            </w:pPr>
            <w:r w:rsidRPr="00D50E0E">
              <w:t>Assertiveness</w:t>
            </w:r>
          </w:p>
          <w:p w:rsidR="00353CC0" w:rsidRPr="00D50E0E" w:rsidRDefault="00353CC0" w:rsidP="0050062C">
            <w:pPr>
              <w:pStyle w:val="BodyText"/>
              <w:numPr>
                <w:ilvl w:val="0"/>
                <w:numId w:val="8"/>
              </w:numPr>
              <w:tabs>
                <w:tab w:val="clear" w:pos="2296"/>
                <w:tab w:val="left" w:pos="367"/>
              </w:tabs>
            </w:pPr>
            <w:r w:rsidRPr="00D50E0E">
              <w:t>Ability to listen</w:t>
            </w:r>
          </w:p>
        </w:tc>
      </w:tr>
      <w:tr w:rsidR="00353CC0" w:rsidRPr="00D50E0E" w:rsidTr="00FE72ED">
        <w:tc>
          <w:tcPr>
            <w:tcW w:w="1178" w:type="pct"/>
            <w:shd w:val="clear" w:color="auto" w:fill="auto"/>
          </w:tcPr>
          <w:p w:rsidR="00353CC0" w:rsidRPr="00D50E0E" w:rsidRDefault="00353CC0" w:rsidP="00FE72ED">
            <w:pPr>
              <w:pStyle w:val="BodyText"/>
            </w:pPr>
            <w:r w:rsidRPr="00D50E0E">
              <w:t>Team leaders</w:t>
            </w:r>
          </w:p>
        </w:tc>
        <w:tc>
          <w:tcPr>
            <w:tcW w:w="3822" w:type="pct"/>
            <w:shd w:val="clear" w:color="auto" w:fill="auto"/>
          </w:tcPr>
          <w:p w:rsidR="00353CC0" w:rsidRPr="00D50E0E" w:rsidRDefault="00353CC0" w:rsidP="00FE72ED">
            <w:pPr>
              <w:pStyle w:val="BodyText"/>
              <w:tabs>
                <w:tab w:val="clear" w:pos="2296"/>
                <w:tab w:val="left" w:pos="367"/>
              </w:tabs>
            </w:pPr>
            <w:r w:rsidRPr="00D50E0E">
              <w:t>All of the above, plus</w:t>
            </w:r>
          </w:p>
          <w:p w:rsidR="00353CC0" w:rsidRPr="00D50E0E" w:rsidRDefault="00353CC0" w:rsidP="0050062C">
            <w:pPr>
              <w:pStyle w:val="BodyText"/>
              <w:numPr>
                <w:ilvl w:val="0"/>
                <w:numId w:val="7"/>
              </w:numPr>
              <w:tabs>
                <w:tab w:val="clear" w:pos="2296"/>
                <w:tab w:val="left" w:pos="367"/>
              </w:tabs>
              <w:rPr>
                <w:lang w:val="en-GB"/>
              </w:rPr>
            </w:pPr>
            <w:r w:rsidRPr="00D50E0E">
              <w:rPr>
                <w:lang w:val="en-GB"/>
              </w:rPr>
              <w:t>Full overview of all aspects associated with child, parents and team</w:t>
            </w:r>
          </w:p>
          <w:p w:rsidR="00353CC0" w:rsidRPr="00D50E0E" w:rsidRDefault="00353CC0" w:rsidP="0050062C">
            <w:pPr>
              <w:pStyle w:val="BodyText"/>
              <w:numPr>
                <w:ilvl w:val="0"/>
                <w:numId w:val="7"/>
              </w:numPr>
              <w:tabs>
                <w:tab w:val="clear" w:pos="2296"/>
                <w:tab w:val="left" w:pos="367"/>
              </w:tabs>
              <w:rPr>
                <w:lang w:val="en-GB"/>
              </w:rPr>
            </w:pPr>
            <w:r w:rsidRPr="00D50E0E">
              <w:rPr>
                <w:lang w:val="en-GB"/>
              </w:rPr>
              <w:t>Prioritises according to KTPs</w:t>
            </w:r>
          </w:p>
          <w:p w:rsidR="00353CC0" w:rsidRPr="00D50E0E" w:rsidRDefault="00353CC0" w:rsidP="0050062C">
            <w:pPr>
              <w:pStyle w:val="BodyText"/>
              <w:numPr>
                <w:ilvl w:val="0"/>
                <w:numId w:val="7"/>
              </w:numPr>
              <w:tabs>
                <w:tab w:val="clear" w:pos="2296"/>
                <w:tab w:val="left" w:pos="367"/>
              </w:tabs>
            </w:pPr>
            <w:r w:rsidRPr="00D50E0E">
              <w:rPr>
                <w:lang w:val="en-GB"/>
              </w:rPr>
              <w:t>Summarises and re-evaluates</w:t>
            </w:r>
          </w:p>
        </w:tc>
      </w:tr>
    </w:tbl>
    <w:p w:rsidR="00A80016" w:rsidRPr="00D50E0E" w:rsidRDefault="00A80016" w:rsidP="00A80016">
      <w:pPr>
        <w:pStyle w:val="ListBullet"/>
        <w:numPr>
          <w:ilvl w:val="0"/>
          <w:numId w:val="0"/>
        </w:numPr>
        <w:ind w:left="360"/>
      </w:pPr>
    </w:p>
    <w:p w:rsidR="00353CC0" w:rsidRPr="00D50E0E" w:rsidRDefault="00353CC0" w:rsidP="0050062C">
      <w:pPr>
        <w:pStyle w:val="ListBullet"/>
        <w:numPr>
          <w:ilvl w:val="0"/>
          <w:numId w:val="7"/>
        </w:numPr>
      </w:pPr>
      <w:r w:rsidRPr="00D50E0E">
        <w:t>Feedback on Environment, where required</w:t>
      </w:r>
    </w:p>
    <w:p w:rsidR="004615BF" w:rsidRPr="003E57E4" w:rsidRDefault="00E72038" w:rsidP="00970B78">
      <w:pPr>
        <w:pStyle w:val="ALSGHeading2"/>
        <w:rPr>
          <w:color w:val="2F70C8"/>
        </w:rPr>
      </w:pPr>
      <w:r w:rsidRPr="003E57E4">
        <w:rPr>
          <w:color w:val="2F70C8"/>
        </w:rPr>
        <w:t xml:space="preserve">Potential issues that </w:t>
      </w:r>
      <w:proofErr w:type="gramStart"/>
      <w:r w:rsidRPr="003E57E4">
        <w:rPr>
          <w:color w:val="2F70C8"/>
        </w:rPr>
        <w:t>may be raised</w:t>
      </w:r>
      <w:proofErr w:type="gramEnd"/>
      <w:r w:rsidR="00353CC0" w:rsidRPr="003E57E4">
        <w:rPr>
          <w:color w:val="2F70C8"/>
        </w:rPr>
        <w:t xml:space="preserve"> for this specific simulation</w:t>
      </w:r>
    </w:p>
    <w:p w:rsidR="00A73383" w:rsidRPr="0050062C" w:rsidRDefault="00C6373F" w:rsidP="0050062C">
      <w:pPr>
        <w:pStyle w:val="BodyText"/>
        <w:numPr>
          <w:ilvl w:val="0"/>
          <w:numId w:val="11"/>
        </w:numPr>
        <w:tabs>
          <w:tab w:val="clear" w:pos="2296"/>
          <w:tab w:val="left" w:pos="378"/>
        </w:tabs>
        <w:rPr>
          <w:color w:val="000000"/>
        </w:rPr>
      </w:pPr>
      <w:r w:rsidRPr="0050062C">
        <w:rPr>
          <w:color w:val="000000"/>
        </w:rPr>
        <w:t xml:space="preserve">Engaging </w:t>
      </w:r>
      <w:r w:rsidR="00B34AA0" w:rsidRPr="0050062C">
        <w:rPr>
          <w:color w:val="000000"/>
        </w:rPr>
        <w:t xml:space="preserve">with </w:t>
      </w:r>
      <w:r w:rsidRPr="0050062C">
        <w:rPr>
          <w:color w:val="000000"/>
        </w:rPr>
        <w:t>and gaining the confidence of a suspicious patient</w:t>
      </w:r>
    </w:p>
    <w:p w:rsidR="00C6373F" w:rsidRPr="0050062C" w:rsidRDefault="00C6373F" w:rsidP="0050062C">
      <w:pPr>
        <w:pStyle w:val="BodyText"/>
        <w:numPr>
          <w:ilvl w:val="0"/>
          <w:numId w:val="11"/>
        </w:numPr>
        <w:tabs>
          <w:tab w:val="clear" w:pos="2296"/>
          <w:tab w:val="left" w:pos="378"/>
        </w:tabs>
        <w:rPr>
          <w:color w:val="000000"/>
        </w:rPr>
      </w:pPr>
      <w:r w:rsidRPr="0050062C">
        <w:rPr>
          <w:color w:val="000000"/>
        </w:rPr>
        <w:t>Risks associated with psychosis that can be elicited by a careful history</w:t>
      </w:r>
    </w:p>
    <w:p w:rsidR="00C6373F" w:rsidRPr="0050062C" w:rsidRDefault="00C6373F" w:rsidP="0050062C">
      <w:pPr>
        <w:pStyle w:val="BodyText"/>
        <w:numPr>
          <w:ilvl w:val="0"/>
          <w:numId w:val="11"/>
        </w:numPr>
        <w:tabs>
          <w:tab w:val="clear" w:pos="2296"/>
          <w:tab w:val="left" w:pos="378"/>
        </w:tabs>
        <w:rPr>
          <w:color w:val="000000"/>
        </w:rPr>
      </w:pPr>
      <w:r w:rsidRPr="0050062C">
        <w:rPr>
          <w:color w:val="000000"/>
        </w:rPr>
        <w:t>Use of the Mental Health Act</w:t>
      </w:r>
    </w:p>
    <w:p w:rsidR="00855090" w:rsidRPr="0050062C" w:rsidRDefault="00855090" w:rsidP="0050062C">
      <w:pPr>
        <w:pStyle w:val="BodyText"/>
        <w:numPr>
          <w:ilvl w:val="0"/>
          <w:numId w:val="11"/>
        </w:numPr>
        <w:tabs>
          <w:tab w:val="clear" w:pos="2296"/>
          <w:tab w:val="left" w:pos="378"/>
        </w:tabs>
        <w:rPr>
          <w:color w:val="000000"/>
        </w:rPr>
      </w:pPr>
      <w:r w:rsidRPr="0050062C">
        <w:rPr>
          <w:color w:val="000000"/>
        </w:rPr>
        <w:t>The differential diagnoses of this presentation (if not a primary psychiatric illness)</w:t>
      </w:r>
    </w:p>
    <w:p w:rsidR="00B34AA0" w:rsidRPr="0050062C" w:rsidRDefault="00B34AA0" w:rsidP="0050062C">
      <w:pPr>
        <w:pStyle w:val="BodyText"/>
        <w:numPr>
          <w:ilvl w:val="0"/>
          <w:numId w:val="11"/>
        </w:numPr>
        <w:tabs>
          <w:tab w:val="clear" w:pos="2296"/>
          <w:tab w:val="left" w:pos="378"/>
        </w:tabs>
        <w:rPr>
          <w:color w:val="000000"/>
        </w:rPr>
      </w:pPr>
      <w:r w:rsidRPr="0050062C">
        <w:rPr>
          <w:color w:val="000000"/>
        </w:rPr>
        <w:t xml:space="preserve">The essential considerations in the physical examination and clinical investigation </w:t>
      </w:r>
      <w:r w:rsidR="0016036B" w:rsidRPr="0050062C">
        <w:rPr>
          <w:color w:val="000000"/>
        </w:rPr>
        <w:t xml:space="preserve">of this patient to determine if there is an </w:t>
      </w:r>
      <w:r w:rsidR="00855090" w:rsidRPr="0050062C">
        <w:rPr>
          <w:color w:val="000000"/>
        </w:rPr>
        <w:t xml:space="preserve">underlying </w:t>
      </w:r>
      <w:r w:rsidR="0016036B" w:rsidRPr="0050062C">
        <w:rPr>
          <w:color w:val="000000"/>
        </w:rPr>
        <w:t xml:space="preserve">organic </w:t>
      </w:r>
      <w:r w:rsidR="00855090" w:rsidRPr="0050062C">
        <w:rPr>
          <w:color w:val="000000"/>
        </w:rPr>
        <w:t>cause.</w:t>
      </w:r>
    </w:p>
    <w:p w:rsidR="00F635AD" w:rsidRPr="00D50E0E" w:rsidRDefault="00F635AD" w:rsidP="00F635AD">
      <w:pPr>
        <w:pStyle w:val="ListBullet"/>
        <w:numPr>
          <w:ilvl w:val="0"/>
          <w:numId w:val="0"/>
        </w:numPr>
        <w:ind w:left="360" w:hanging="360"/>
      </w:pPr>
    </w:p>
    <w:p w:rsidR="00F0444E" w:rsidRPr="00D50E0E" w:rsidRDefault="00F0444E" w:rsidP="00F0444E">
      <w:pPr>
        <w:pStyle w:val="BodyText"/>
      </w:pPr>
      <w:r w:rsidRPr="00D50E0E">
        <w:t xml:space="preserve">At the end of the debrief, </w:t>
      </w:r>
      <w:proofErr w:type="spellStart"/>
      <w:r w:rsidRPr="00D50E0E">
        <w:t>give</w:t>
      </w:r>
      <w:proofErr w:type="spellEnd"/>
      <w:r w:rsidRPr="00D50E0E">
        <w:t xml:space="preserve"> the opportunity for candidates to ask questions, answer these and then summarise the key points</w:t>
      </w:r>
    </w:p>
    <w:p w:rsidR="009174C2" w:rsidRPr="00D50E0E" w:rsidRDefault="009174C2" w:rsidP="00F0444E">
      <w:pPr>
        <w:pStyle w:val="BodyText"/>
      </w:pPr>
    </w:p>
    <w:p w:rsidR="009174C2" w:rsidRPr="003E57E4" w:rsidRDefault="009174C2" w:rsidP="009174C2">
      <w:pPr>
        <w:pStyle w:val="ALSGHeading2"/>
        <w:rPr>
          <w:color w:val="2F70C8"/>
        </w:rPr>
      </w:pPr>
      <w:r w:rsidRPr="003E57E4">
        <w:rPr>
          <w:color w:val="2F70C8"/>
        </w:rPr>
        <w:t>Assessment</w:t>
      </w:r>
    </w:p>
    <w:p w:rsidR="00353CC0" w:rsidRPr="00D50E0E" w:rsidRDefault="007F1680" w:rsidP="007F1680">
      <w:pPr>
        <w:pStyle w:val="ListBullet"/>
        <w:numPr>
          <w:ilvl w:val="0"/>
          <w:numId w:val="0"/>
        </w:numPr>
      </w:pPr>
      <w:r w:rsidRPr="00D50E0E">
        <w:t xml:space="preserve">The simulation is continuously assessed and you should score the lead candidate on </w:t>
      </w:r>
      <w:proofErr w:type="gramStart"/>
      <w:r w:rsidRPr="00D50E0E">
        <w:t xml:space="preserve">the </w:t>
      </w:r>
      <w:r w:rsidR="00A73383" w:rsidRPr="00D50E0E">
        <w:t xml:space="preserve"> </w:t>
      </w:r>
      <w:r w:rsidRPr="00D50E0E">
        <w:t>candidate</w:t>
      </w:r>
      <w:proofErr w:type="gramEnd"/>
      <w:r w:rsidRPr="00D50E0E">
        <w:t xml:space="preserve"> progress log.  If there are any candidates where you have serious concern, you should raise this with the course director immediately after the station.</w:t>
      </w:r>
    </w:p>
    <w:p w:rsidR="00E64ED0" w:rsidRPr="00D50E0E" w:rsidRDefault="00E64ED0" w:rsidP="00F635AD">
      <w:pPr>
        <w:pStyle w:val="ListBullet"/>
        <w:numPr>
          <w:ilvl w:val="0"/>
          <w:numId w:val="0"/>
        </w:numPr>
        <w:ind w:left="360" w:hanging="360"/>
      </w:pPr>
    </w:p>
    <w:p w:rsidR="00E64ED0" w:rsidRPr="00D50E0E" w:rsidRDefault="00E64ED0" w:rsidP="00F635AD">
      <w:pPr>
        <w:pStyle w:val="ListBullet"/>
        <w:numPr>
          <w:ilvl w:val="0"/>
          <w:numId w:val="0"/>
        </w:numPr>
        <w:ind w:left="360" w:hanging="360"/>
      </w:pPr>
    </w:p>
    <w:p w:rsidR="00E64ED0" w:rsidRPr="003E57E4" w:rsidRDefault="00E64ED0">
      <w:pPr>
        <w:rPr>
          <w:rFonts w:ascii="Myriad Pro" w:hAnsi="Myriad Pro"/>
          <w:b/>
          <w:bCs/>
          <w:color w:val="2F70C8"/>
          <w:sz w:val="28"/>
          <w:szCs w:val="28"/>
          <w:lang w:val="en-US"/>
        </w:rPr>
      </w:pPr>
      <w:r w:rsidRPr="00D50E0E">
        <w:rPr>
          <w:rFonts w:ascii="Myriad Pro" w:hAnsi="Myriad Pro"/>
        </w:rPr>
        <w:br w:type="page"/>
      </w:r>
    </w:p>
    <w:p w:rsidR="00E64ED0" w:rsidRPr="003E57E4" w:rsidRDefault="00BA6C24" w:rsidP="00E64ED0">
      <w:pPr>
        <w:pStyle w:val="ALSGHeading2"/>
        <w:rPr>
          <w:color w:val="2F70C8"/>
        </w:rPr>
      </w:pPr>
      <w:r w:rsidRPr="003E57E4">
        <w:rPr>
          <w:color w:val="2F70C8"/>
        </w:rPr>
        <w:lastRenderedPageBreak/>
        <w:t>ACTOR BRIEFING</w:t>
      </w:r>
    </w:p>
    <w:p w:rsidR="00BA6C24" w:rsidRPr="003E57E4" w:rsidRDefault="00BA6C24" w:rsidP="00BA6C24">
      <w:pPr>
        <w:pStyle w:val="ALSGHeading2"/>
        <w:rPr>
          <w:color w:val="2F70C8"/>
        </w:rPr>
      </w:pPr>
      <w:r w:rsidRPr="003E57E4">
        <w:rPr>
          <w:color w:val="2F70C8"/>
        </w:rPr>
        <w:t xml:space="preserve">What the candidate </w:t>
      </w:r>
      <w:proofErr w:type="gramStart"/>
      <w:r w:rsidRPr="003E57E4">
        <w:rPr>
          <w:color w:val="2F70C8"/>
        </w:rPr>
        <w:t>is being assessed</w:t>
      </w:r>
      <w:proofErr w:type="gramEnd"/>
      <w:r w:rsidRPr="003E57E4">
        <w:rPr>
          <w:color w:val="2F70C8"/>
        </w:rPr>
        <w:t xml:space="preserve"> on </w:t>
      </w:r>
    </w:p>
    <w:p w:rsidR="00A73383" w:rsidRPr="0050062C" w:rsidRDefault="00C6373F" w:rsidP="0050062C">
      <w:pPr>
        <w:pStyle w:val="BodyText"/>
        <w:numPr>
          <w:ilvl w:val="0"/>
          <w:numId w:val="13"/>
        </w:numPr>
        <w:tabs>
          <w:tab w:val="clear" w:pos="2296"/>
          <w:tab w:val="left" w:pos="378"/>
        </w:tabs>
        <w:rPr>
          <w:color w:val="000000"/>
        </w:rPr>
      </w:pPr>
      <w:r w:rsidRPr="0050062C">
        <w:rPr>
          <w:color w:val="000000"/>
        </w:rPr>
        <w:t>Building rapport with a suspicious and anxious/irritable patient</w:t>
      </w:r>
    </w:p>
    <w:p w:rsidR="00C6373F" w:rsidRPr="0050062C" w:rsidRDefault="00C6373F" w:rsidP="0050062C">
      <w:pPr>
        <w:pStyle w:val="BodyText"/>
        <w:numPr>
          <w:ilvl w:val="0"/>
          <w:numId w:val="13"/>
        </w:numPr>
        <w:tabs>
          <w:tab w:val="clear" w:pos="2296"/>
          <w:tab w:val="left" w:pos="378"/>
        </w:tabs>
        <w:rPr>
          <w:color w:val="000000"/>
        </w:rPr>
      </w:pPr>
      <w:r w:rsidRPr="0050062C">
        <w:rPr>
          <w:color w:val="000000"/>
        </w:rPr>
        <w:t>Taking a history in an empathic and non-judgmental way</w:t>
      </w:r>
    </w:p>
    <w:p w:rsidR="00C6373F" w:rsidRPr="0050062C" w:rsidRDefault="00C6373F" w:rsidP="0050062C">
      <w:pPr>
        <w:pStyle w:val="BodyText"/>
        <w:numPr>
          <w:ilvl w:val="0"/>
          <w:numId w:val="13"/>
        </w:numPr>
        <w:tabs>
          <w:tab w:val="clear" w:pos="2296"/>
          <w:tab w:val="left" w:pos="378"/>
        </w:tabs>
        <w:rPr>
          <w:color w:val="000000"/>
        </w:rPr>
      </w:pPr>
      <w:r w:rsidRPr="0050062C">
        <w:rPr>
          <w:color w:val="000000"/>
        </w:rPr>
        <w:t>Assessing risk including risks that are not immediately obvious – the patient dismantling plug sockets</w:t>
      </w:r>
    </w:p>
    <w:p w:rsidR="00E64ED0" w:rsidRPr="00D50E0E" w:rsidRDefault="00E64ED0" w:rsidP="00E64ED0">
      <w:pPr>
        <w:pStyle w:val="BodyText"/>
        <w:rPr>
          <w:color w:val="FF0000"/>
        </w:rPr>
      </w:pPr>
    </w:p>
    <w:p w:rsidR="00BA6C24" w:rsidRPr="003E57E4" w:rsidRDefault="00BA6C24" w:rsidP="00BA6C24">
      <w:pPr>
        <w:pStyle w:val="ALSGHeading2"/>
        <w:rPr>
          <w:color w:val="2F70C8"/>
        </w:rPr>
      </w:pPr>
      <w:r w:rsidRPr="003E57E4">
        <w:rPr>
          <w:color w:val="2F70C8"/>
        </w:rPr>
        <w:t>Background</w:t>
      </w:r>
    </w:p>
    <w:p w:rsidR="00BA6C24" w:rsidRPr="00D50E0E" w:rsidRDefault="00BA6C24" w:rsidP="00BA6C24">
      <w:pPr>
        <w:pStyle w:val="BodyText"/>
        <w:rPr>
          <w:b/>
          <w:i/>
          <w:color w:val="auto"/>
        </w:rPr>
      </w:pPr>
      <w:r w:rsidRPr="00D50E0E">
        <w:rPr>
          <w:b/>
          <w:i/>
          <w:color w:val="auto"/>
        </w:rPr>
        <w:t>Location</w:t>
      </w:r>
    </w:p>
    <w:p w:rsidR="00680BCD" w:rsidRDefault="00680BCD" w:rsidP="00680BCD">
      <w:pPr>
        <w:pStyle w:val="BodyText"/>
        <w:tabs>
          <w:tab w:val="clear" w:pos="2296"/>
          <w:tab w:val="left" w:pos="378"/>
        </w:tabs>
        <w:rPr>
          <w:color w:val="000000"/>
        </w:rPr>
      </w:pPr>
      <w:r>
        <w:rPr>
          <w:color w:val="000000"/>
        </w:rPr>
        <w:t xml:space="preserve">Locations vary in accordance with the different specialties of the candidate </w:t>
      </w:r>
      <w:proofErr w:type="gramStart"/>
      <w:r>
        <w:rPr>
          <w:color w:val="000000"/>
        </w:rPr>
        <w:t>being assessed</w:t>
      </w:r>
      <w:proofErr w:type="gramEnd"/>
      <w:r>
        <w:rPr>
          <w:color w:val="000000"/>
        </w:rPr>
        <w:t xml:space="preserve">. </w:t>
      </w:r>
    </w:p>
    <w:p w:rsidR="00BA6C24" w:rsidRDefault="00680BCD" w:rsidP="00BA6C24">
      <w:pPr>
        <w:pStyle w:val="BodyText"/>
        <w:tabs>
          <w:tab w:val="clear" w:pos="2296"/>
          <w:tab w:val="left" w:pos="378"/>
        </w:tabs>
        <w:rPr>
          <w:color w:val="000000"/>
        </w:rPr>
      </w:pPr>
      <w:r>
        <w:rPr>
          <w:color w:val="000000"/>
        </w:rPr>
        <w:t xml:space="preserve">This </w:t>
      </w:r>
      <w:proofErr w:type="gramStart"/>
      <w:r>
        <w:rPr>
          <w:color w:val="000000"/>
        </w:rPr>
        <w:t>will be agreed</w:t>
      </w:r>
      <w:proofErr w:type="gramEnd"/>
      <w:r>
        <w:rPr>
          <w:color w:val="000000"/>
        </w:rPr>
        <w:t xml:space="preserve"> with the candidate each time the simulation is run. </w:t>
      </w:r>
    </w:p>
    <w:p w:rsidR="009D3F9A" w:rsidRPr="00D50E0E" w:rsidRDefault="009D3F9A" w:rsidP="00BA6C24">
      <w:pPr>
        <w:pStyle w:val="BodyText"/>
        <w:tabs>
          <w:tab w:val="clear" w:pos="2296"/>
          <w:tab w:val="left" w:pos="378"/>
        </w:tabs>
        <w:rPr>
          <w:color w:val="FF0000"/>
        </w:rPr>
      </w:pPr>
    </w:p>
    <w:p w:rsidR="00C6373F" w:rsidRPr="00D50E0E" w:rsidRDefault="00BA6C24" w:rsidP="00BA6C24">
      <w:pPr>
        <w:pStyle w:val="BodyText"/>
        <w:tabs>
          <w:tab w:val="clear" w:pos="2296"/>
          <w:tab w:val="left" w:pos="378"/>
        </w:tabs>
        <w:rPr>
          <w:b/>
          <w:i/>
          <w:color w:val="auto"/>
        </w:rPr>
      </w:pPr>
      <w:r w:rsidRPr="00D50E0E">
        <w:rPr>
          <w:b/>
          <w:i/>
          <w:color w:val="auto"/>
        </w:rPr>
        <w:t>Background</w:t>
      </w:r>
    </w:p>
    <w:p w:rsidR="00D16DE4" w:rsidRPr="00D50E0E" w:rsidRDefault="00C6373F" w:rsidP="00BA6C24">
      <w:pPr>
        <w:pStyle w:val="BodyText"/>
        <w:tabs>
          <w:tab w:val="clear" w:pos="2296"/>
          <w:tab w:val="left" w:pos="378"/>
        </w:tabs>
        <w:rPr>
          <w:color w:val="auto"/>
        </w:rPr>
      </w:pPr>
      <w:r w:rsidRPr="00D50E0E">
        <w:rPr>
          <w:color w:val="auto"/>
        </w:rPr>
        <w:t>You are Charlotte</w:t>
      </w:r>
      <w:r w:rsidR="004A554E">
        <w:rPr>
          <w:color w:val="auto"/>
        </w:rPr>
        <w:t>/Charlie</w:t>
      </w:r>
      <w:r w:rsidR="00ED1367">
        <w:rPr>
          <w:color w:val="auto"/>
        </w:rPr>
        <w:t xml:space="preserve"> Andrews a 20yr old</w:t>
      </w:r>
      <w:r w:rsidRPr="00D50E0E">
        <w:rPr>
          <w:color w:val="auto"/>
        </w:rPr>
        <w:t xml:space="preserve"> den</w:t>
      </w:r>
      <w:r w:rsidR="00513F8F" w:rsidRPr="00D50E0E">
        <w:rPr>
          <w:color w:val="auto"/>
        </w:rPr>
        <w:t>tistry student. You moved to Birmingham in September to start your first year at University, at first you struggled with this having moved from a small community in a remote area of Scotland</w:t>
      </w:r>
      <w:r w:rsidR="00680BCD">
        <w:rPr>
          <w:color w:val="auto"/>
        </w:rPr>
        <w:t>.</w:t>
      </w:r>
      <w:r w:rsidR="00513F8F" w:rsidRPr="00D50E0E">
        <w:rPr>
          <w:color w:val="auto"/>
        </w:rPr>
        <w:t xml:space="preserve"> You </w:t>
      </w:r>
      <w:r w:rsidR="00D16DE4" w:rsidRPr="00D50E0E">
        <w:rPr>
          <w:color w:val="auto"/>
        </w:rPr>
        <w:t xml:space="preserve">are an only child and had a happy childhood. You </w:t>
      </w:r>
      <w:r w:rsidR="00513F8F" w:rsidRPr="00D50E0E">
        <w:rPr>
          <w:color w:val="auto"/>
        </w:rPr>
        <w:t xml:space="preserve">enjoyed </w:t>
      </w:r>
      <w:proofErr w:type="gramStart"/>
      <w:r w:rsidR="00513F8F" w:rsidRPr="00D50E0E">
        <w:rPr>
          <w:color w:val="auto"/>
        </w:rPr>
        <w:t>school</w:t>
      </w:r>
      <w:r w:rsidR="00D16DE4" w:rsidRPr="00D50E0E">
        <w:rPr>
          <w:color w:val="auto"/>
        </w:rPr>
        <w:t>,</w:t>
      </w:r>
      <w:proofErr w:type="gramEnd"/>
      <w:r w:rsidR="00D16DE4" w:rsidRPr="00D50E0E">
        <w:rPr>
          <w:color w:val="auto"/>
        </w:rPr>
        <w:t xml:space="preserve"> you were always top of the class in your small school and had a few close friends</w:t>
      </w:r>
      <w:r w:rsidR="00513F8F" w:rsidRPr="00D50E0E">
        <w:rPr>
          <w:color w:val="auto"/>
        </w:rPr>
        <w:t xml:space="preserve">. Your Mum and Dad are farmers and you are the first in your family to go to University. You live in Halls of residence and you found the first few months of university difficult due to the massive culture shock but did manage to make a small group of friends and went out socially. You </w:t>
      </w:r>
      <w:r w:rsidR="00B64AEB" w:rsidRPr="00D50E0E">
        <w:rPr>
          <w:color w:val="auto"/>
        </w:rPr>
        <w:t xml:space="preserve">have found the course enjoyable but have been surprised that your marks have been lower than expected, at </w:t>
      </w:r>
      <w:proofErr w:type="gramStart"/>
      <w:r w:rsidR="00B64AEB" w:rsidRPr="00D50E0E">
        <w:rPr>
          <w:color w:val="auto"/>
        </w:rPr>
        <w:t>school</w:t>
      </w:r>
      <w:proofErr w:type="gramEnd"/>
      <w:r w:rsidR="00B64AEB" w:rsidRPr="00D50E0E">
        <w:rPr>
          <w:color w:val="auto"/>
        </w:rPr>
        <w:t xml:space="preserve"> you were always top of the class but now you are only scoring within the average range. </w:t>
      </w:r>
      <w:r w:rsidR="00D16DE4" w:rsidRPr="00D50E0E">
        <w:rPr>
          <w:color w:val="auto"/>
        </w:rPr>
        <w:t xml:space="preserve">You have no more financial worries than any other </w:t>
      </w:r>
      <w:proofErr w:type="gramStart"/>
      <w:r w:rsidR="00D16DE4" w:rsidRPr="00D50E0E">
        <w:rPr>
          <w:color w:val="auto"/>
        </w:rPr>
        <w:t>student</w:t>
      </w:r>
      <w:proofErr w:type="gramEnd"/>
      <w:r w:rsidR="00D16DE4" w:rsidRPr="00D50E0E">
        <w:rPr>
          <w:color w:val="auto"/>
        </w:rPr>
        <w:t xml:space="preserve"> and are not in a significant amount of debt. You are heterosexual and although you have had a few very short term relationships since coming to University you have never had any ‘serious’ relationships.</w:t>
      </w:r>
    </w:p>
    <w:p w:rsidR="00D16DE4" w:rsidRPr="00D50E0E" w:rsidRDefault="00D16DE4" w:rsidP="00BA6C24">
      <w:pPr>
        <w:pStyle w:val="BodyText"/>
        <w:tabs>
          <w:tab w:val="clear" w:pos="2296"/>
          <w:tab w:val="left" w:pos="378"/>
        </w:tabs>
        <w:rPr>
          <w:color w:val="auto"/>
        </w:rPr>
      </w:pPr>
    </w:p>
    <w:p w:rsidR="00D16DE4" w:rsidRPr="00D50E0E" w:rsidRDefault="00D16DE4" w:rsidP="00BA6C24">
      <w:pPr>
        <w:pStyle w:val="BodyText"/>
        <w:tabs>
          <w:tab w:val="clear" w:pos="2296"/>
          <w:tab w:val="left" w:pos="378"/>
        </w:tabs>
        <w:rPr>
          <w:color w:val="auto"/>
        </w:rPr>
      </w:pPr>
      <w:r w:rsidRPr="00D50E0E">
        <w:rPr>
          <w:color w:val="auto"/>
        </w:rPr>
        <w:t>You were a healthy child and rarely saw your GP other than for your routine vaccinations, you have never had any operations. Your family are healthy</w:t>
      </w:r>
      <w:proofErr w:type="gramStart"/>
      <w:r w:rsidR="00402284" w:rsidRPr="00D50E0E">
        <w:rPr>
          <w:color w:val="auto"/>
        </w:rPr>
        <w:t>,</w:t>
      </w:r>
      <w:r w:rsidR="00680BCD" w:rsidRPr="00D50E0E" w:rsidDel="00680BCD">
        <w:rPr>
          <w:color w:val="auto"/>
        </w:rPr>
        <w:t xml:space="preserve"> </w:t>
      </w:r>
      <w:r w:rsidR="00402284" w:rsidRPr="00D50E0E">
        <w:rPr>
          <w:color w:val="auto"/>
        </w:rPr>
        <w:t>,</w:t>
      </w:r>
      <w:proofErr w:type="gramEnd"/>
      <w:r w:rsidR="00402284" w:rsidRPr="00D50E0E">
        <w:rPr>
          <w:color w:val="auto"/>
        </w:rPr>
        <w:t xml:space="preserve"> no-one has any psychiatric illnesses.</w:t>
      </w:r>
    </w:p>
    <w:p w:rsidR="00B64AEB" w:rsidRPr="00D50E0E" w:rsidRDefault="00B64AEB" w:rsidP="00BA6C24">
      <w:pPr>
        <w:pStyle w:val="BodyText"/>
        <w:tabs>
          <w:tab w:val="clear" w:pos="2296"/>
          <w:tab w:val="left" w:pos="378"/>
        </w:tabs>
        <w:rPr>
          <w:color w:val="auto"/>
        </w:rPr>
      </w:pPr>
    </w:p>
    <w:p w:rsidR="00C6373F" w:rsidRPr="00D50E0E" w:rsidRDefault="00B64AEB" w:rsidP="00BA6C24">
      <w:pPr>
        <w:pStyle w:val="BodyText"/>
        <w:tabs>
          <w:tab w:val="clear" w:pos="2296"/>
          <w:tab w:val="left" w:pos="378"/>
        </w:tabs>
        <w:rPr>
          <w:color w:val="auto"/>
        </w:rPr>
      </w:pPr>
      <w:r w:rsidRPr="00D50E0E">
        <w:rPr>
          <w:color w:val="auto"/>
        </w:rPr>
        <w:t xml:space="preserve">You have never used illicit substances, </w:t>
      </w:r>
      <w:proofErr w:type="gramStart"/>
      <w:r w:rsidRPr="00D50E0E">
        <w:rPr>
          <w:color w:val="auto"/>
        </w:rPr>
        <w:t>don’t</w:t>
      </w:r>
      <w:proofErr w:type="gramEnd"/>
      <w:r w:rsidRPr="00D50E0E">
        <w:rPr>
          <w:color w:val="auto"/>
        </w:rPr>
        <w:t xml:space="preserve"> smoke and drink alcohol 1-2 times per week</w:t>
      </w:r>
      <w:r w:rsidR="00680BCD">
        <w:rPr>
          <w:color w:val="auto"/>
        </w:rPr>
        <w:t>.</w:t>
      </w:r>
    </w:p>
    <w:p w:rsidR="00BA6C24" w:rsidRPr="00D50E0E" w:rsidRDefault="00BA6C24" w:rsidP="00BA6C24">
      <w:pPr>
        <w:pStyle w:val="BodyText"/>
        <w:tabs>
          <w:tab w:val="clear" w:pos="2296"/>
          <w:tab w:val="left" w:pos="378"/>
        </w:tabs>
        <w:rPr>
          <w:color w:val="FF0000"/>
        </w:rPr>
      </w:pPr>
    </w:p>
    <w:p w:rsidR="00402284" w:rsidRDefault="00402284" w:rsidP="00402284">
      <w:pPr>
        <w:pStyle w:val="BodyText"/>
        <w:tabs>
          <w:tab w:val="clear" w:pos="2296"/>
          <w:tab w:val="left" w:pos="378"/>
        </w:tabs>
        <w:rPr>
          <w:color w:val="auto"/>
        </w:rPr>
      </w:pPr>
      <w:r w:rsidRPr="00D50E0E">
        <w:rPr>
          <w:color w:val="auto"/>
        </w:rPr>
        <w:t xml:space="preserve">Approximately 8 weeks </w:t>
      </w:r>
      <w:proofErr w:type="gramStart"/>
      <w:r w:rsidRPr="00D50E0E">
        <w:rPr>
          <w:color w:val="auto"/>
        </w:rPr>
        <w:t>ago</w:t>
      </w:r>
      <w:proofErr w:type="gramEnd"/>
      <w:r w:rsidRPr="00D50E0E">
        <w:rPr>
          <w:color w:val="auto"/>
        </w:rPr>
        <w:t xml:space="preserve"> you became concerned that there was something more sinister going on in relation to your marks which are gradually dropping, you started to become increasingly anxious that you would eventually fail the course due to this and would disappoint your parents who are extremely proud of your achievements. Gradually you have become more convinced that the course </w:t>
      </w:r>
      <w:proofErr w:type="spellStart"/>
      <w:r w:rsidRPr="00D50E0E">
        <w:rPr>
          <w:color w:val="auto"/>
        </w:rPr>
        <w:t>organisers</w:t>
      </w:r>
      <w:proofErr w:type="spellEnd"/>
      <w:r w:rsidRPr="00D50E0E">
        <w:rPr>
          <w:color w:val="auto"/>
        </w:rPr>
        <w:t xml:space="preserve"> for some reason are conspiring to make you fail the course. Six weeks </w:t>
      </w:r>
      <w:proofErr w:type="gramStart"/>
      <w:r w:rsidRPr="00D50E0E">
        <w:rPr>
          <w:color w:val="auto"/>
        </w:rPr>
        <w:t>ago</w:t>
      </w:r>
      <w:proofErr w:type="gramEnd"/>
      <w:r w:rsidRPr="00D50E0E">
        <w:rPr>
          <w:color w:val="auto"/>
        </w:rPr>
        <w:t xml:space="preserve"> you began hearing a voice while you were in your flat which started commenting on what you were doing, the frequency of this voice (a single male voice, unknown to you, external in origin) has since increased. </w:t>
      </w:r>
      <w:proofErr w:type="gramStart"/>
      <w:r w:rsidRPr="00D50E0E">
        <w:rPr>
          <w:color w:val="auto"/>
        </w:rPr>
        <w:t>You have in the last 2-3 weeks become convinced that your room is bugged and that there have been cameras installed, you have searched the room with no success and yesterday became convinced that they may be hidden in either electrical appliances or plug sockets/ light switches – you have taken one of the plug sockets apart as well as you can to check but haven’t found anything so far.</w:t>
      </w:r>
      <w:proofErr w:type="gramEnd"/>
      <w:r w:rsidRPr="00D50E0E">
        <w:rPr>
          <w:color w:val="auto"/>
        </w:rPr>
        <w:t xml:space="preserve"> Over the last 2 </w:t>
      </w:r>
      <w:proofErr w:type="gramStart"/>
      <w:r w:rsidRPr="00D50E0E">
        <w:rPr>
          <w:color w:val="auto"/>
        </w:rPr>
        <w:t>weeks</w:t>
      </w:r>
      <w:proofErr w:type="gramEnd"/>
      <w:r w:rsidRPr="00D50E0E">
        <w:rPr>
          <w:color w:val="auto"/>
        </w:rPr>
        <w:t xml:space="preserve"> you have also worried that you are being followed and have become </w:t>
      </w:r>
      <w:proofErr w:type="spellStart"/>
      <w:r w:rsidRPr="00D50E0E">
        <w:rPr>
          <w:color w:val="auto"/>
        </w:rPr>
        <w:t>hypervigilant</w:t>
      </w:r>
      <w:proofErr w:type="spellEnd"/>
      <w:r w:rsidRPr="00D50E0E">
        <w:rPr>
          <w:color w:val="auto"/>
        </w:rPr>
        <w:t xml:space="preserve"> checking for familiar faces. Due to everything </w:t>
      </w:r>
      <w:proofErr w:type="gramStart"/>
      <w:r w:rsidRPr="00D50E0E">
        <w:rPr>
          <w:color w:val="auto"/>
        </w:rPr>
        <w:t>that’s</w:t>
      </w:r>
      <w:proofErr w:type="gramEnd"/>
      <w:r w:rsidRPr="00D50E0E">
        <w:rPr>
          <w:color w:val="auto"/>
        </w:rPr>
        <w:t xml:space="preserve"> been going on you have become increasingly anxious and have found it difficult to eat as your appetite has been reduced</w:t>
      </w:r>
      <w:r w:rsidR="00B82A76" w:rsidRPr="00D50E0E">
        <w:rPr>
          <w:color w:val="auto"/>
        </w:rPr>
        <w:t xml:space="preserve"> and difficult to sleep. On 3 occasions you have become so anxious about what has been going on and the worry about failing your course that you have had what you think is a panic attack.</w:t>
      </w:r>
    </w:p>
    <w:p w:rsidR="00573666" w:rsidRPr="00D50E0E" w:rsidRDefault="00573666" w:rsidP="00402284">
      <w:pPr>
        <w:pStyle w:val="BodyText"/>
        <w:tabs>
          <w:tab w:val="clear" w:pos="2296"/>
          <w:tab w:val="left" w:pos="378"/>
        </w:tabs>
        <w:rPr>
          <w:color w:val="auto"/>
        </w:rPr>
      </w:pPr>
    </w:p>
    <w:p w:rsidR="00402284" w:rsidRPr="00D50E0E" w:rsidRDefault="00402284" w:rsidP="00402284">
      <w:pPr>
        <w:pStyle w:val="BodyText"/>
        <w:tabs>
          <w:tab w:val="clear" w:pos="2296"/>
          <w:tab w:val="left" w:pos="378"/>
        </w:tabs>
        <w:rPr>
          <w:color w:val="FF0000"/>
        </w:rPr>
      </w:pPr>
    </w:p>
    <w:p w:rsidR="00402284" w:rsidRPr="00D50E0E" w:rsidRDefault="00402284" w:rsidP="00BA6C24">
      <w:pPr>
        <w:pStyle w:val="BodyText"/>
        <w:tabs>
          <w:tab w:val="clear" w:pos="2296"/>
          <w:tab w:val="left" w:pos="378"/>
        </w:tabs>
        <w:rPr>
          <w:i/>
          <w:color w:val="FF0000"/>
        </w:rPr>
      </w:pPr>
    </w:p>
    <w:p w:rsidR="00BA6C24" w:rsidRPr="00D50E0E" w:rsidRDefault="00BA6C24" w:rsidP="00BA6C24">
      <w:pPr>
        <w:pStyle w:val="BodyText"/>
        <w:tabs>
          <w:tab w:val="clear" w:pos="2296"/>
          <w:tab w:val="left" w:pos="378"/>
        </w:tabs>
        <w:rPr>
          <w:b/>
          <w:i/>
          <w:color w:val="auto"/>
        </w:rPr>
      </w:pPr>
      <w:r w:rsidRPr="00D50E0E">
        <w:rPr>
          <w:b/>
          <w:i/>
          <w:color w:val="auto"/>
        </w:rPr>
        <w:lastRenderedPageBreak/>
        <w:t>Medication</w:t>
      </w:r>
    </w:p>
    <w:p w:rsidR="00BA6C24" w:rsidRPr="0050062C" w:rsidRDefault="003463CF" w:rsidP="00BA6C24">
      <w:pPr>
        <w:pStyle w:val="BodyText"/>
        <w:tabs>
          <w:tab w:val="clear" w:pos="2296"/>
          <w:tab w:val="left" w:pos="378"/>
        </w:tabs>
        <w:rPr>
          <w:i/>
          <w:color w:val="000000"/>
        </w:rPr>
      </w:pPr>
      <w:r w:rsidRPr="0050062C">
        <w:rPr>
          <w:i/>
          <w:color w:val="000000"/>
        </w:rPr>
        <w:t>Not on any medication and no known allergies</w:t>
      </w:r>
    </w:p>
    <w:p w:rsidR="00BA6C24" w:rsidRPr="00D50E0E" w:rsidRDefault="00BA6C24" w:rsidP="00BA6C24">
      <w:pPr>
        <w:pStyle w:val="BodyText"/>
        <w:tabs>
          <w:tab w:val="clear" w:pos="2296"/>
          <w:tab w:val="left" w:pos="378"/>
        </w:tabs>
        <w:rPr>
          <w:i/>
          <w:color w:val="FF0000"/>
        </w:rPr>
      </w:pPr>
    </w:p>
    <w:p w:rsidR="00BA6C24" w:rsidRPr="003E57E4" w:rsidRDefault="00BA6C24" w:rsidP="00BA6C24">
      <w:pPr>
        <w:pStyle w:val="ALSGHeading2"/>
        <w:rPr>
          <w:color w:val="2F70C8"/>
        </w:rPr>
      </w:pPr>
      <w:r w:rsidRPr="003E57E4">
        <w:rPr>
          <w:color w:val="2F70C8"/>
        </w:rPr>
        <w:t>Now</w:t>
      </w:r>
    </w:p>
    <w:p w:rsidR="00CD525A" w:rsidRPr="00D50E0E" w:rsidRDefault="00402284" w:rsidP="00402284">
      <w:pPr>
        <w:pStyle w:val="BodyText"/>
      </w:pPr>
      <w:r w:rsidRPr="00D50E0E">
        <w:t>You have come into the department following the fourth what you presume to be ‘anxiety attack’ in two weeks, these attacks are increasing in length and you thought that you should get checked out to make sure that there is no physical cause (you haven’t yet got around to registering with a local GP)</w:t>
      </w:r>
      <w:r w:rsidR="00B82A76" w:rsidRPr="00D50E0E">
        <w:t xml:space="preserve">. You continue to feel anxious now that you are in the department </w:t>
      </w:r>
      <w:r w:rsidR="00D1673F" w:rsidRPr="00D50E0E">
        <w:t>(</w:t>
      </w:r>
      <w:r w:rsidR="00B82A76" w:rsidRPr="00D50E0E">
        <w:t xml:space="preserve">and are convinced that you </w:t>
      </w:r>
      <w:proofErr w:type="gramStart"/>
      <w:r w:rsidR="00B82A76" w:rsidRPr="00D50E0E">
        <w:t>have been followed</w:t>
      </w:r>
      <w:proofErr w:type="gramEnd"/>
      <w:r w:rsidR="00B82A76" w:rsidRPr="00D50E0E">
        <w:t xml:space="preserve"> on your way to A+E. While waiting to be seen you have been checking around the department and looking in cubicles to see if you can find the people (</w:t>
      </w:r>
      <w:r w:rsidR="007E5F30" w:rsidRPr="00D50E0E">
        <w:t xml:space="preserve">1 </w:t>
      </w:r>
      <w:r w:rsidR="00B82A76" w:rsidRPr="00D50E0E">
        <w:t xml:space="preserve">male and </w:t>
      </w:r>
      <w:r w:rsidR="007E5F30" w:rsidRPr="00D50E0E">
        <w:t xml:space="preserve">1 </w:t>
      </w:r>
      <w:r w:rsidR="00B82A76" w:rsidRPr="00D50E0E">
        <w:t>female)</w:t>
      </w:r>
      <w:r w:rsidR="007E5F30" w:rsidRPr="00D50E0E">
        <w:t xml:space="preserve"> who were following you –. You are willing to co-operate when seen by the doctors and happy for any physical examination. </w:t>
      </w:r>
      <w:proofErr w:type="gramStart"/>
      <w:r w:rsidR="007E5F30" w:rsidRPr="00D50E0E">
        <w:t xml:space="preserve">When asked to describe the panic attacks these occur after periods of increasing anxiety (if asked about what initially state “about university and </w:t>
      </w:r>
      <w:proofErr w:type="spellStart"/>
      <w:r w:rsidR="007E5F30" w:rsidRPr="00D50E0E">
        <w:t>whats</w:t>
      </w:r>
      <w:proofErr w:type="spellEnd"/>
      <w:r w:rsidR="007E5F30" w:rsidRPr="00D50E0E">
        <w:t xml:space="preserve"> been going on there” but are unwilling to give further details at first) during the attack you find it difficult to get your breath as if your chest is being restricted and your heart is racing, you feel sick </w:t>
      </w:r>
      <w:r w:rsidR="00CD525A" w:rsidRPr="00D50E0E">
        <w:t>but have never actual been sick – attacks last between 5-10 min but todays lasted 15minutes.</w:t>
      </w:r>
      <w:proofErr w:type="gramEnd"/>
      <w:r w:rsidR="00CD525A" w:rsidRPr="00D50E0E">
        <w:t xml:space="preserve"> You do not lose consciousness or become confused at </w:t>
      </w:r>
      <w:proofErr w:type="spellStart"/>
      <w:proofErr w:type="gramStart"/>
      <w:r w:rsidR="00CD525A" w:rsidRPr="00D50E0E">
        <w:t>anytime</w:t>
      </w:r>
      <w:proofErr w:type="spellEnd"/>
      <w:r w:rsidR="00CD525A" w:rsidRPr="00D50E0E">
        <w:t xml:space="preserve"> and you gradually calm down</w:t>
      </w:r>
      <w:proofErr w:type="gramEnd"/>
      <w:r w:rsidR="00CD525A" w:rsidRPr="00D50E0E">
        <w:t xml:space="preserve"> and the attack ends although you continue to feel anxious. </w:t>
      </w:r>
    </w:p>
    <w:p w:rsidR="00CD525A" w:rsidRPr="00D50E0E" w:rsidRDefault="00CD525A" w:rsidP="00402284">
      <w:pPr>
        <w:pStyle w:val="BodyText"/>
      </w:pPr>
    </w:p>
    <w:p w:rsidR="00CD525A" w:rsidRPr="00D50E0E" w:rsidRDefault="00CD525A" w:rsidP="00402284">
      <w:pPr>
        <w:pStyle w:val="BodyText"/>
      </w:pPr>
      <w:r w:rsidRPr="00D50E0E">
        <w:t>When first asked about the difficulties at university you are not keen to volunteer information “you’ll think it sounds ridiculous” “you won’t believe me” and you are mildly irritable especially if pushed. You have no weapons on you and no thoughts to harm</w:t>
      </w:r>
      <w:r w:rsidR="00543CDD">
        <w:t xml:space="preserve"> yourself or</w:t>
      </w:r>
      <w:r w:rsidRPr="00D50E0E">
        <w:t xml:space="preserve"> others. Once a rapport is developed you are able to give details about your recent history and your beliefs</w:t>
      </w:r>
      <w:r w:rsidR="00D803CB" w:rsidRPr="00D50E0E">
        <w:t xml:space="preserve"> although if challenged as to whether this is really happening then become slightly irritable and make a statement such as “see I knew you wouldn’t believe me” until you have been reassured enough to continue</w:t>
      </w:r>
    </w:p>
    <w:p w:rsidR="00D1673F" w:rsidRPr="00D50E0E" w:rsidRDefault="00D1673F" w:rsidP="0050062C">
      <w:pPr>
        <w:pStyle w:val="BodyText"/>
        <w:numPr>
          <w:ilvl w:val="0"/>
          <w:numId w:val="15"/>
        </w:numPr>
        <w:ind w:left="0" w:firstLine="0"/>
      </w:pPr>
      <w:r w:rsidRPr="00D50E0E">
        <w:rPr>
          <w:color w:val="auto"/>
        </w:rPr>
        <w:t>You do not have low mood or feel depressed, you are struggling to sleep and eat due to the anxiety but are able to enjoy somethings such as talking to your family.</w:t>
      </w:r>
    </w:p>
    <w:p w:rsidR="00D1673F" w:rsidRPr="00D50E0E" w:rsidRDefault="00D1673F" w:rsidP="0050062C">
      <w:pPr>
        <w:pStyle w:val="BodyText"/>
        <w:numPr>
          <w:ilvl w:val="0"/>
          <w:numId w:val="15"/>
        </w:numPr>
        <w:ind w:left="0" w:firstLine="0"/>
      </w:pPr>
      <w:r w:rsidRPr="00D50E0E">
        <w:rPr>
          <w:color w:val="auto"/>
        </w:rPr>
        <w:t>You don’t believe that you are controlled in anyway, that people can read your thoughts or interfere with them, you don’t get messages from the TV/Radio</w:t>
      </w:r>
    </w:p>
    <w:p w:rsidR="00D1673F" w:rsidRPr="00D50E0E" w:rsidRDefault="00D1673F" w:rsidP="0050062C">
      <w:pPr>
        <w:pStyle w:val="BodyText"/>
        <w:numPr>
          <w:ilvl w:val="0"/>
          <w:numId w:val="15"/>
        </w:numPr>
        <w:ind w:left="142" w:hanging="142"/>
      </w:pPr>
      <w:r w:rsidRPr="00D50E0E">
        <w:rPr>
          <w:color w:val="auto"/>
        </w:rPr>
        <w:t xml:space="preserve">You have stopped seeing your </w:t>
      </w:r>
      <w:proofErr w:type="gramStart"/>
      <w:r w:rsidRPr="00D50E0E">
        <w:rPr>
          <w:color w:val="auto"/>
        </w:rPr>
        <w:t>friends</w:t>
      </w:r>
      <w:proofErr w:type="gramEnd"/>
      <w:r w:rsidRPr="00D50E0E">
        <w:rPr>
          <w:color w:val="auto"/>
        </w:rPr>
        <w:t xml:space="preserve"> as you have been too preoccupied with trying to find out what is going on.</w:t>
      </w:r>
    </w:p>
    <w:p w:rsidR="00A1756B" w:rsidRPr="00D50E0E" w:rsidRDefault="00A1756B" w:rsidP="0050062C">
      <w:pPr>
        <w:pStyle w:val="BodyText"/>
        <w:numPr>
          <w:ilvl w:val="0"/>
          <w:numId w:val="15"/>
        </w:numPr>
        <w:ind w:left="0" w:firstLine="0"/>
      </w:pPr>
      <w:r w:rsidRPr="00D50E0E">
        <w:rPr>
          <w:color w:val="auto"/>
        </w:rPr>
        <w:t xml:space="preserve">You do not believe that your beliefs could in anyway be part of a mental health </w:t>
      </w:r>
      <w:proofErr w:type="gramStart"/>
      <w:r w:rsidRPr="00D50E0E">
        <w:rPr>
          <w:color w:val="auto"/>
        </w:rPr>
        <w:t>issue,</w:t>
      </w:r>
      <w:proofErr w:type="gramEnd"/>
      <w:r w:rsidRPr="00D50E0E">
        <w:rPr>
          <w:color w:val="auto"/>
        </w:rPr>
        <w:t xml:space="preserve"> you don’t want to see a psychiatrist and do not wish to be admitted to a hospital.</w:t>
      </w:r>
    </w:p>
    <w:p w:rsidR="00A1756B" w:rsidRPr="00D50E0E" w:rsidRDefault="00A1756B" w:rsidP="0050062C">
      <w:pPr>
        <w:pStyle w:val="BodyText"/>
        <w:numPr>
          <w:ilvl w:val="0"/>
          <w:numId w:val="15"/>
        </w:numPr>
        <w:ind w:left="0" w:firstLine="0"/>
      </w:pPr>
      <w:r w:rsidRPr="00D50E0E">
        <w:rPr>
          <w:color w:val="auto"/>
        </w:rPr>
        <w:t xml:space="preserve">You would be willing to take Lorazepam if </w:t>
      </w:r>
      <w:proofErr w:type="gramStart"/>
      <w:r w:rsidRPr="00D50E0E">
        <w:rPr>
          <w:color w:val="auto"/>
        </w:rPr>
        <w:t>offered</w:t>
      </w:r>
      <w:proofErr w:type="gramEnd"/>
      <w:r w:rsidRPr="00D50E0E">
        <w:rPr>
          <w:color w:val="auto"/>
        </w:rPr>
        <w:t xml:space="preserve"> for the anxiety but are not willing to take anything for psychosis or antipsychotics.</w:t>
      </w:r>
    </w:p>
    <w:p w:rsidR="00BA6C24" w:rsidRPr="00D50E0E" w:rsidRDefault="00BA6C24" w:rsidP="00BA6C24">
      <w:pPr>
        <w:pStyle w:val="ALSGHeading2"/>
      </w:pPr>
      <w:r w:rsidRPr="00D50E0E">
        <w:t>ICE (Ideas, Concerns, Expectations)</w:t>
      </w:r>
    </w:p>
    <w:p w:rsidR="00BA6C24" w:rsidRPr="00D50E0E" w:rsidRDefault="00BA6C24" w:rsidP="00BA6C24">
      <w:pPr>
        <w:pStyle w:val="BodyText"/>
        <w:rPr>
          <w:b/>
          <w:i/>
          <w:color w:val="auto"/>
        </w:rPr>
      </w:pPr>
      <w:r w:rsidRPr="00D50E0E">
        <w:t xml:space="preserve"> </w:t>
      </w:r>
      <w:r w:rsidRPr="00D50E0E">
        <w:rPr>
          <w:b/>
          <w:i/>
          <w:color w:val="auto"/>
        </w:rPr>
        <w:t>Thoughts and concerns</w:t>
      </w:r>
    </w:p>
    <w:p w:rsidR="00BA6C24" w:rsidRPr="0050062C" w:rsidRDefault="00A1756B" w:rsidP="0050062C">
      <w:pPr>
        <w:pStyle w:val="BodyText"/>
        <w:numPr>
          <w:ilvl w:val="0"/>
          <w:numId w:val="14"/>
        </w:numPr>
        <w:tabs>
          <w:tab w:val="clear" w:pos="2296"/>
          <w:tab w:val="left" w:pos="378"/>
        </w:tabs>
        <w:rPr>
          <w:color w:val="000000"/>
        </w:rPr>
      </w:pPr>
      <w:r w:rsidRPr="0050062C">
        <w:rPr>
          <w:color w:val="000000"/>
        </w:rPr>
        <w:t>You have come to hospital to rule out a physical cause for your panic attacks</w:t>
      </w:r>
    </w:p>
    <w:p w:rsidR="00A1756B" w:rsidRPr="0050062C" w:rsidRDefault="00A1756B" w:rsidP="0050062C">
      <w:pPr>
        <w:pStyle w:val="BodyText"/>
        <w:numPr>
          <w:ilvl w:val="0"/>
          <w:numId w:val="14"/>
        </w:numPr>
        <w:tabs>
          <w:tab w:val="clear" w:pos="2296"/>
          <w:tab w:val="left" w:pos="378"/>
        </w:tabs>
        <w:rPr>
          <w:color w:val="000000"/>
        </w:rPr>
      </w:pPr>
      <w:r w:rsidRPr="0050062C">
        <w:rPr>
          <w:color w:val="000000"/>
        </w:rPr>
        <w:t>You feel anxious and concerned about the conspiracy</w:t>
      </w:r>
    </w:p>
    <w:p w:rsidR="00A1756B" w:rsidRPr="0050062C" w:rsidRDefault="00A1756B" w:rsidP="0050062C">
      <w:pPr>
        <w:pStyle w:val="BodyText"/>
        <w:numPr>
          <w:ilvl w:val="0"/>
          <w:numId w:val="14"/>
        </w:numPr>
        <w:tabs>
          <w:tab w:val="clear" w:pos="2296"/>
          <w:tab w:val="left" w:pos="378"/>
        </w:tabs>
        <w:rPr>
          <w:color w:val="000000"/>
        </w:rPr>
      </w:pPr>
      <w:r w:rsidRPr="0050062C">
        <w:rPr>
          <w:color w:val="000000"/>
        </w:rPr>
        <w:t>You are worried that people will not believe what you are experiencing</w:t>
      </w:r>
    </w:p>
    <w:p w:rsidR="00A1756B" w:rsidRPr="0050062C" w:rsidRDefault="00A1756B" w:rsidP="0050062C">
      <w:pPr>
        <w:pStyle w:val="BodyText"/>
        <w:numPr>
          <w:ilvl w:val="0"/>
          <w:numId w:val="14"/>
        </w:numPr>
        <w:tabs>
          <w:tab w:val="clear" w:pos="2296"/>
          <w:tab w:val="left" w:pos="378"/>
        </w:tabs>
        <w:rPr>
          <w:color w:val="000000"/>
        </w:rPr>
      </w:pPr>
      <w:r w:rsidRPr="0050062C">
        <w:rPr>
          <w:color w:val="000000"/>
        </w:rPr>
        <w:t>You want help but are unsure who to contact/where to go ?</w:t>
      </w:r>
      <w:proofErr w:type="spellStart"/>
      <w:r w:rsidRPr="0050062C">
        <w:rPr>
          <w:color w:val="000000"/>
        </w:rPr>
        <w:t>police?legal</w:t>
      </w:r>
      <w:proofErr w:type="spellEnd"/>
    </w:p>
    <w:p w:rsidR="00BA6C24" w:rsidRPr="00D50E0E" w:rsidRDefault="00BA6C24" w:rsidP="00BA6C24">
      <w:pPr>
        <w:pStyle w:val="BodyText"/>
        <w:tabs>
          <w:tab w:val="clear" w:pos="2296"/>
          <w:tab w:val="left" w:pos="378"/>
        </w:tabs>
        <w:rPr>
          <w:color w:val="FF0000"/>
        </w:rPr>
      </w:pPr>
    </w:p>
    <w:p w:rsidR="00BA6C24" w:rsidRPr="00D50E0E" w:rsidRDefault="00BA6C24" w:rsidP="00BA6C24">
      <w:pPr>
        <w:pStyle w:val="ALSGHeading2"/>
      </w:pPr>
      <w:r w:rsidRPr="00D50E0E">
        <w:t>Opening statement</w:t>
      </w:r>
    </w:p>
    <w:p w:rsidR="00BA6C24" w:rsidRDefault="00A1756B" w:rsidP="00A1756B">
      <w:pPr>
        <w:pStyle w:val="BodyText"/>
        <w:tabs>
          <w:tab w:val="clear" w:pos="2296"/>
          <w:tab w:val="left" w:pos="378"/>
        </w:tabs>
        <w:rPr>
          <w:color w:val="000000"/>
        </w:rPr>
      </w:pPr>
      <w:r w:rsidRPr="0050062C">
        <w:rPr>
          <w:color w:val="000000"/>
        </w:rPr>
        <w:t>Wait to be asked why you have attended or similar</w:t>
      </w:r>
    </w:p>
    <w:p w:rsidR="0040756D" w:rsidRPr="0050062C" w:rsidRDefault="0040756D" w:rsidP="00A1756B">
      <w:pPr>
        <w:pStyle w:val="BodyText"/>
        <w:tabs>
          <w:tab w:val="clear" w:pos="2296"/>
          <w:tab w:val="left" w:pos="378"/>
        </w:tabs>
        <w:rPr>
          <w:color w:val="000000"/>
        </w:rPr>
      </w:pPr>
    </w:p>
    <w:p w:rsidR="00BA6C24" w:rsidRPr="00D50E0E" w:rsidRDefault="00BA6C24" w:rsidP="00BA6C24">
      <w:pPr>
        <w:pStyle w:val="ALSGHeading2"/>
      </w:pPr>
      <w:r w:rsidRPr="00D50E0E">
        <w:lastRenderedPageBreak/>
        <w:t xml:space="preserve">Emotional </w:t>
      </w:r>
      <w:proofErr w:type="spellStart"/>
      <w:r w:rsidRPr="00D50E0E">
        <w:t>behaviours</w:t>
      </w:r>
      <w:proofErr w:type="spellEnd"/>
      <w:r w:rsidRPr="00D50E0E">
        <w:t>/statements/questions</w:t>
      </w:r>
    </w:p>
    <w:p w:rsidR="00BA6C24" w:rsidRPr="00D50E0E" w:rsidRDefault="00BA6C24" w:rsidP="00BA6C24">
      <w:pPr>
        <w:pStyle w:val="BodyText"/>
        <w:rPr>
          <w:b/>
          <w:i/>
          <w:color w:val="auto"/>
        </w:rPr>
      </w:pPr>
      <w:r w:rsidRPr="00D50E0E">
        <w:rPr>
          <w:b/>
          <w:i/>
          <w:color w:val="auto"/>
        </w:rPr>
        <w:t>If asked directly:</w:t>
      </w:r>
    </w:p>
    <w:p w:rsidR="00BA6C24" w:rsidRPr="0050062C" w:rsidRDefault="00A1756B" w:rsidP="00BA6C24">
      <w:pPr>
        <w:pStyle w:val="BodyText"/>
        <w:tabs>
          <w:tab w:val="clear" w:pos="2296"/>
          <w:tab w:val="left" w:pos="378"/>
        </w:tabs>
        <w:rPr>
          <w:color w:val="000000"/>
        </w:rPr>
      </w:pPr>
      <w:r w:rsidRPr="0050062C">
        <w:rPr>
          <w:color w:val="000000"/>
        </w:rPr>
        <w:t>See above in scenario</w:t>
      </w:r>
    </w:p>
    <w:p w:rsidR="00BA6C24" w:rsidRPr="00D50E0E" w:rsidRDefault="00BA6C24" w:rsidP="00BA6C24">
      <w:pPr>
        <w:pStyle w:val="BodyText"/>
        <w:rPr>
          <w:b/>
          <w:i/>
          <w:color w:val="auto"/>
        </w:rPr>
      </w:pPr>
    </w:p>
    <w:p w:rsidR="00BA6C24" w:rsidRPr="0050062C" w:rsidRDefault="00BA6C24" w:rsidP="00BA6C24">
      <w:pPr>
        <w:pStyle w:val="BodyText"/>
        <w:rPr>
          <w:b/>
          <w:i/>
          <w:color w:val="000000"/>
        </w:rPr>
      </w:pPr>
      <w:r w:rsidRPr="0050062C">
        <w:rPr>
          <w:b/>
          <w:i/>
          <w:color w:val="000000"/>
        </w:rPr>
        <w:t>Possible statements:</w:t>
      </w:r>
    </w:p>
    <w:p w:rsidR="00BA6C24" w:rsidRPr="0050062C" w:rsidRDefault="00A1756B" w:rsidP="00BA6C24">
      <w:pPr>
        <w:pStyle w:val="BodyText"/>
        <w:tabs>
          <w:tab w:val="clear" w:pos="2296"/>
          <w:tab w:val="left" w:pos="378"/>
        </w:tabs>
        <w:rPr>
          <w:color w:val="000000"/>
        </w:rPr>
      </w:pPr>
      <w:r w:rsidRPr="0050062C">
        <w:rPr>
          <w:color w:val="000000"/>
        </w:rPr>
        <w:t>See above in scenario</w:t>
      </w:r>
    </w:p>
    <w:p w:rsidR="00BA6C24" w:rsidRPr="00D50E0E" w:rsidRDefault="00BA6C24" w:rsidP="00BA6C24">
      <w:pPr>
        <w:pStyle w:val="ALSGHeading2"/>
      </w:pPr>
      <w:r w:rsidRPr="00D50E0E">
        <w:t>Dos and Don’ts</w:t>
      </w:r>
    </w:p>
    <w:p w:rsidR="00BA6C24" w:rsidRPr="0050062C" w:rsidRDefault="00A1756B" w:rsidP="00E12221">
      <w:pPr>
        <w:pStyle w:val="BodyText"/>
        <w:tabs>
          <w:tab w:val="clear" w:pos="2296"/>
          <w:tab w:val="left" w:pos="378"/>
        </w:tabs>
        <w:rPr>
          <w:color w:val="000000"/>
        </w:rPr>
      </w:pPr>
      <w:r w:rsidRPr="0050062C">
        <w:rPr>
          <w:color w:val="000000"/>
        </w:rPr>
        <w:t>Don’t volunteer the information that you have dismantled the plug socket unless asked</w:t>
      </w:r>
      <w:r w:rsidR="00E12221" w:rsidRPr="0050062C">
        <w:rPr>
          <w:color w:val="000000"/>
        </w:rPr>
        <w:t xml:space="preserve">, give them a cue that you suspect electrics </w:t>
      </w:r>
      <w:proofErr w:type="spellStart"/>
      <w:r w:rsidR="00E12221" w:rsidRPr="0050062C">
        <w:rPr>
          <w:color w:val="000000"/>
        </w:rPr>
        <w:t>etc</w:t>
      </w:r>
      <w:proofErr w:type="spellEnd"/>
      <w:r w:rsidR="00E12221" w:rsidRPr="0050062C">
        <w:rPr>
          <w:color w:val="000000"/>
        </w:rPr>
        <w:t xml:space="preserve"> but only volunteer that you have interfered with them if asked something along the lines of “have you looked in the sockets or investigated in anyway”</w:t>
      </w:r>
    </w:p>
    <w:p w:rsidR="00BA6C24" w:rsidRPr="00D50E0E" w:rsidRDefault="00BA6C24" w:rsidP="00BA6C24">
      <w:pPr>
        <w:pStyle w:val="ALSGHeading2"/>
      </w:pPr>
      <w:r w:rsidRPr="00D50E0E">
        <w:t>Additional notes/guidance</w:t>
      </w:r>
    </w:p>
    <w:p w:rsidR="000A6F04" w:rsidRPr="00FA345A" w:rsidRDefault="000A6F04" w:rsidP="000A6F04">
      <w:pPr>
        <w:rPr>
          <w:rFonts w:ascii="Myriad Pro" w:hAnsi="Myriad Pro" w:cs="Tahoma"/>
          <w:color w:val="000000"/>
          <w:sz w:val="24"/>
          <w:lang w:eastAsia="en-GB"/>
        </w:rPr>
      </w:pPr>
      <w:r w:rsidRPr="00FA345A">
        <w:rPr>
          <w:rFonts w:ascii="Myriad Pro" w:hAnsi="Myriad Pro" w:cs="Tahoma"/>
          <w:color w:val="000000"/>
          <w:sz w:val="24"/>
        </w:rPr>
        <w:t xml:space="preserve">Most candidates will check their environment, but then forget to remove potential weapons, such as a lanyard, or an obvious physical object like a mug. After the initial de-escalation, and if still appropriate, reach for the lanyard, or the object, in a confused / aggressive / drunk manner. The purpose of this is to demonstrate that risks persist </w:t>
      </w:r>
      <w:proofErr w:type="spellStart"/>
      <w:r w:rsidRPr="00FA345A">
        <w:rPr>
          <w:rFonts w:ascii="Myriad Pro" w:hAnsi="Myriad Pro" w:cs="Tahoma"/>
          <w:color w:val="000000"/>
          <w:sz w:val="24"/>
        </w:rPr>
        <w:t>thoughout</w:t>
      </w:r>
      <w:proofErr w:type="spellEnd"/>
      <w:r w:rsidRPr="00FA345A">
        <w:rPr>
          <w:rFonts w:ascii="Myriad Pro" w:hAnsi="Myriad Pro" w:cs="Tahoma"/>
          <w:color w:val="000000"/>
          <w:sz w:val="24"/>
        </w:rPr>
        <w:t xml:space="preserve"> the time with the patient, and that mental states fluctuate. It is important for candidates to act on their environmental risk assessment, rather than just note objects by rote</w:t>
      </w:r>
      <w:r>
        <w:rPr>
          <w:rFonts w:ascii="Myriad Pro" w:hAnsi="Myriad Pro" w:cs="Tahoma"/>
          <w:color w:val="000000"/>
          <w:sz w:val="24"/>
        </w:rPr>
        <w:t>.</w:t>
      </w:r>
    </w:p>
    <w:p w:rsidR="00BA6C24" w:rsidRPr="00D50E0E" w:rsidRDefault="00BA6C24" w:rsidP="00BA6C24">
      <w:pPr>
        <w:pStyle w:val="BodyText"/>
        <w:rPr>
          <w:b/>
          <w:i/>
          <w:color w:val="auto"/>
        </w:rPr>
      </w:pPr>
    </w:p>
    <w:p w:rsidR="00BA6C24" w:rsidRPr="00D50E0E" w:rsidRDefault="00BA6C24" w:rsidP="00BA6C24">
      <w:pPr>
        <w:pStyle w:val="BodyText"/>
        <w:tabs>
          <w:tab w:val="clear" w:pos="2296"/>
          <w:tab w:val="left" w:pos="378"/>
        </w:tabs>
        <w:rPr>
          <w:color w:val="FF0000"/>
        </w:rPr>
      </w:pPr>
    </w:p>
    <w:p w:rsidR="00BA6C24" w:rsidRPr="00D50E0E" w:rsidRDefault="00BA6C24" w:rsidP="00BA6C24">
      <w:pPr>
        <w:pStyle w:val="BodyText"/>
        <w:tabs>
          <w:tab w:val="clear" w:pos="2296"/>
          <w:tab w:val="left" w:pos="378"/>
        </w:tabs>
        <w:rPr>
          <w:color w:val="FF0000"/>
        </w:rPr>
      </w:pPr>
    </w:p>
    <w:p w:rsidR="00BA6C24" w:rsidRPr="00D50E0E" w:rsidRDefault="00BA6C24" w:rsidP="00BA6C24">
      <w:pPr>
        <w:pStyle w:val="ALSGHeading2"/>
      </w:pPr>
    </w:p>
    <w:sectPr w:rsidR="00BA6C24" w:rsidRPr="00D50E0E" w:rsidSect="005A3E1E">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62C" w:rsidRDefault="0050062C" w:rsidP="00300133">
      <w:r>
        <w:separator/>
      </w:r>
    </w:p>
  </w:endnote>
  <w:endnote w:type="continuationSeparator" w:id="0">
    <w:p w:rsidR="0050062C" w:rsidRDefault="0050062C"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3F" w:rsidRPr="007478D8" w:rsidRDefault="00D0021F" w:rsidP="00162E3C">
    <w:pPr>
      <w:pStyle w:val="Footer"/>
      <w:tabs>
        <w:tab w:val="clear" w:pos="4513"/>
        <w:tab w:val="clear" w:pos="9026"/>
      </w:tabs>
    </w:pPr>
    <w:r>
      <w:rPr>
        <w:noProof/>
        <w:lang w:eastAsia="en-GB"/>
      </w:rPr>
      <w:drawing>
        <wp:anchor distT="0" distB="0" distL="114300" distR="114300" simplePos="0" relativeHeight="251657728" behindDoc="1" locked="0" layoutInCell="0" allowOverlap="0">
          <wp:simplePos x="0" y="0"/>
          <wp:positionH relativeFrom="page">
            <wp:posOffset>-973455</wp:posOffset>
          </wp:positionH>
          <wp:positionV relativeFrom="paragraph">
            <wp:posOffset>-2559050</wp:posOffset>
          </wp:positionV>
          <wp:extent cx="9071610" cy="3131820"/>
          <wp:effectExtent l="0" t="0" r="0" b="0"/>
          <wp:wrapNone/>
          <wp:docPr id="7"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73F" w:rsidRPr="007478D8">
      <w:t xml:space="preserve">   </w:t>
    </w:r>
    <w:r w:rsidR="00D1673F" w:rsidRPr="007478D8">
      <w:fldChar w:fldCharType="begin"/>
    </w:r>
    <w:r w:rsidR="00D1673F" w:rsidRPr="007478D8">
      <w:instrText xml:space="preserve"> PAGE   \* MERGEFORMAT </w:instrText>
    </w:r>
    <w:r w:rsidR="00D1673F" w:rsidRPr="007478D8">
      <w:fldChar w:fldCharType="separate"/>
    </w:r>
    <w:r w:rsidR="001A127A">
      <w:rPr>
        <w:noProof/>
      </w:rPr>
      <w:t>1</w:t>
    </w:r>
    <w:r w:rsidR="00D1673F" w:rsidRPr="007478D8">
      <w:fldChar w:fldCharType="end"/>
    </w:r>
    <w:r w:rsidR="00D1673F" w:rsidRPr="007478D8">
      <w:t xml:space="preserve"> of </w:t>
    </w:r>
    <w:r w:rsidR="000A6F04">
      <w:rPr>
        <w:noProof/>
      </w:rPr>
      <w:fldChar w:fldCharType="begin"/>
    </w:r>
    <w:r w:rsidR="000A6F04">
      <w:rPr>
        <w:noProof/>
      </w:rPr>
      <w:instrText xml:space="preserve"> NUMPAGES   \* MERGEFORMAT </w:instrText>
    </w:r>
    <w:r w:rsidR="000A6F04">
      <w:rPr>
        <w:noProof/>
      </w:rPr>
      <w:fldChar w:fldCharType="separate"/>
    </w:r>
    <w:r w:rsidR="001A127A">
      <w:rPr>
        <w:noProof/>
      </w:rPr>
      <w:t>14</w:t>
    </w:r>
    <w:r w:rsidR="000A6F04">
      <w:rPr>
        <w:noProof/>
      </w:rPr>
      <w:fldChar w:fldCharType="end"/>
    </w:r>
  </w:p>
  <w:p w:rsidR="00D1673F" w:rsidRPr="007478D8" w:rsidRDefault="00D1673F" w:rsidP="00162E3C">
    <w:pPr>
      <w:pStyle w:val="Footer"/>
      <w:tabs>
        <w:tab w:val="clear" w:pos="4513"/>
        <w:tab w:val="clear" w:pos="9026"/>
      </w:tabs>
    </w:pPr>
    <w:r w:rsidRPr="007478D8">
      <w:t xml:space="preserve">© ALSG 2015: </w:t>
    </w:r>
    <w:r>
      <w:t>APEx 1e</w:t>
    </w:r>
    <w:r w:rsidRPr="007478D8">
      <w:t xml:space="preserve"> </w:t>
    </w:r>
  </w:p>
  <w:p w:rsidR="00D1673F" w:rsidRPr="007478D8" w:rsidRDefault="00543CDD"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41179B">
      <w:rPr>
        <w:noProof/>
      </w:rPr>
      <w:t>17_simulation_behaving strangely_1_oct18</w:t>
    </w:r>
    <w:r>
      <w:rPr>
        <w:noProof/>
      </w:rPr>
      <w:fldChar w:fldCharType="end"/>
    </w:r>
  </w:p>
  <w:p w:rsidR="00D1673F" w:rsidRPr="007478D8" w:rsidRDefault="00D1673F" w:rsidP="00162E3C">
    <w:pPr>
      <w:pStyle w:val="Footer"/>
      <w:tabs>
        <w:tab w:val="clear" w:pos="4513"/>
        <w:tab w:val="clear" w:pos="9026"/>
        <w:tab w:val="left" w:pos="8064"/>
      </w:tabs>
    </w:pPr>
  </w:p>
  <w:p w:rsidR="00D1673F" w:rsidRPr="007478D8" w:rsidRDefault="00D1673F"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3F" w:rsidRDefault="00D1673F" w:rsidP="00162E3C">
    <w:pPr>
      <w:pStyle w:val="Footer"/>
      <w:tabs>
        <w:tab w:val="clear" w:pos="4513"/>
        <w:tab w:val="clear" w:pos="9026"/>
      </w:tabs>
    </w:pPr>
  </w:p>
  <w:p w:rsidR="00D1673F" w:rsidRDefault="00D1673F" w:rsidP="00162E3C">
    <w:pPr>
      <w:pStyle w:val="Footer"/>
      <w:tabs>
        <w:tab w:val="clear" w:pos="4513"/>
        <w:tab w:val="clear" w:pos="9026"/>
      </w:tabs>
    </w:pPr>
    <w:r>
      <w:tab/>
    </w:r>
    <w:r>
      <w:fldChar w:fldCharType="begin"/>
    </w:r>
    <w:r>
      <w:instrText xml:space="preserve"> PAGE   \* MERGEFORMAT </w:instrText>
    </w:r>
    <w:r>
      <w:fldChar w:fldCharType="separate"/>
    </w:r>
    <w:r>
      <w:rPr>
        <w:noProof/>
      </w:rPr>
      <w:t>1</w:t>
    </w:r>
    <w:r>
      <w:fldChar w:fldCharType="end"/>
    </w:r>
    <w:r>
      <w:t xml:space="preserve"> of </w:t>
    </w:r>
    <w:r w:rsidR="000A6F04">
      <w:rPr>
        <w:noProof/>
      </w:rPr>
      <w:fldChar w:fldCharType="begin"/>
    </w:r>
    <w:r w:rsidR="000A6F04">
      <w:rPr>
        <w:noProof/>
      </w:rPr>
      <w:instrText xml:space="preserve"> NUMPAGES   \* MERGEFORMAT </w:instrText>
    </w:r>
    <w:r w:rsidR="000A6F04">
      <w:rPr>
        <w:noProof/>
      </w:rPr>
      <w:fldChar w:fldCharType="separate"/>
    </w:r>
    <w:r w:rsidR="008B688C">
      <w:rPr>
        <w:noProof/>
      </w:rPr>
      <w:t>13</w:t>
    </w:r>
    <w:r w:rsidR="000A6F04">
      <w:rPr>
        <w:noProof/>
      </w:rPr>
      <w:fldChar w:fldCharType="end"/>
    </w:r>
  </w:p>
  <w:p w:rsidR="00D1673F" w:rsidRDefault="00D1673F" w:rsidP="00162E3C">
    <w:pPr>
      <w:pStyle w:val="Footer"/>
      <w:tabs>
        <w:tab w:val="clear" w:pos="4513"/>
        <w:tab w:val="clear" w:pos="9026"/>
      </w:tabs>
    </w:pPr>
    <w:r>
      <w:t xml:space="preserve">© ALSG 2010: APLS 5e VLE: last updated: 15/11/11 </w:t>
    </w:r>
  </w:p>
  <w:p w:rsidR="00D1673F" w:rsidRPr="00B8469B" w:rsidRDefault="000A6F04"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8B688C">
      <w:rPr>
        <w:noProof/>
      </w:rPr>
      <w:t>17_simulation_behaving strangely_1_sep17</w:t>
    </w:r>
    <w:r>
      <w:rPr>
        <w:noProof/>
      </w:rPr>
      <w:fldChar w:fldCharType="end"/>
    </w:r>
  </w:p>
  <w:p w:rsidR="00D1673F" w:rsidRPr="00B8469B" w:rsidRDefault="00D0021F" w:rsidP="00855B0A">
    <w:pPr>
      <w:pStyle w:val="Footer"/>
      <w:tabs>
        <w:tab w:val="clear" w:pos="4513"/>
        <w:tab w:val="clear" w:pos="9026"/>
      </w:tabs>
      <w:rPr>
        <w:szCs w:val="16"/>
      </w:rPr>
    </w:pPr>
    <w:r>
      <w:rPr>
        <w:noProof/>
        <w:lang w:eastAsia="en-GB"/>
      </w:rPr>
      <w:drawing>
        <wp:anchor distT="0" distB="0" distL="114300" distR="114300" simplePos="0" relativeHeight="251658752" behindDoc="1" locked="0" layoutInCell="0" allowOverlap="0">
          <wp:simplePos x="0" y="0"/>
          <wp:positionH relativeFrom="page">
            <wp:posOffset>-750570</wp:posOffset>
          </wp:positionH>
          <wp:positionV relativeFrom="paragraph">
            <wp:posOffset>-2418080</wp:posOffset>
          </wp:positionV>
          <wp:extent cx="9071610" cy="3131820"/>
          <wp:effectExtent l="0" t="0" r="0" b="0"/>
          <wp:wrapNone/>
          <wp:docPr id="3"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0" allowOverlap="0">
          <wp:simplePos x="0" y="0"/>
          <wp:positionH relativeFrom="page">
            <wp:posOffset>-582930</wp:posOffset>
          </wp:positionH>
          <wp:positionV relativeFrom="paragraph">
            <wp:posOffset>95250</wp:posOffset>
          </wp:positionV>
          <wp:extent cx="9071610" cy="3131820"/>
          <wp:effectExtent l="0" t="0" r="0" b="0"/>
          <wp:wrapNone/>
          <wp:docPr id="2"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0" allowOverlap="0">
          <wp:simplePos x="0" y="0"/>
          <wp:positionH relativeFrom="page">
            <wp:posOffset>-750570</wp:posOffset>
          </wp:positionH>
          <wp:positionV relativeFrom="paragraph">
            <wp:posOffset>-2418080</wp:posOffset>
          </wp:positionV>
          <wp:extent cx="9071610" cy="3131820"/>
          <wp:effectExtent l="0" t="0" r="0" b="0"/>
          <wp:wrapNone/>
          <wp:docPr id="1"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73F" w:rsidRDefault="00D1673F"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62C" w:rsidRDefault="0050062C" w:rsidP="00300133">
      <w:r>
        <w:separator/>
      </w:r>
    </w:p>
  </w:footnote>
  <w:footnote w:type="continuationSeparator" w:id="0">
    <w:p w:rsidR="0050062C" w:rsidRDefault="0050062C"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3F" w:rsidRDefault="00D0021F">
    <w:pPr>
      <w:pStyle w:val="Header"/>
    </w:pPr>
    <w:r>
      <w:rPr>
        <w:noProof/>
        <w:lang w:eastAsia="en-GB"/>
      </w:rPr>
      <w:drawing>
        <wp:anchor distT="0" distB="0" distL="114300" distR="114300" simplePos="0" relativeHeight="251660800" behindDoc="1" locked="0" layoutInCell="1" allowOverlap="1">
          <wp:simplePos x="0" y="0"/>
          <wp:positionH relativeFrom="column">
            <wp:posOffset>5368290</wp:posOffset>
          </wp:positionH>
          <wp:positionV relativeFrom="paragraph">
            <wp:posOffset>-22860</wp:posOffset>
          </wp:positionV>
          <wp:extent cx="1550670" cy="754380"/>
          <wp:effectExtent l="0" t="0" r="0" b="0"/>
          <wp:wrapNone/>
          <wp:docPr id="9"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simplePos x="0" y="0"/>
          <wp:positionH relativeFrom="column">
            <wp:posOffset>-192405</wp:posOffset>
          </wp:positionH>
          <wp:positionV relativeFrom="paragraph">
            <wp:posOffset>1104265</wp:posOffset>
          </wp:positionV>
          <wp:extent cx="7566660" cy="228600"/>
          <wp:effectExtent l="0" t="0" r="0" b="0"/>
          <wp:wrapNone/>
          <wp:docPr id="8"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73F" w:rsidRDefault="00D16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3F" w:rsidRDefault="00D0021F">
    <w:pPr>
      <w:pStyle w:val="Header"/>
    </w:pPr>
    <w:r>
      <w:rPr>
        <w:noProof/>
        <w:lang w:eastAsia="en-GB"/>
      </w:rPr>
      <w:drawing>
        <wp:anchor distT="0" distB="0" distL="114300" distR="114300" simplePos="0" relativeHeight="251655680" behindDoc="1" locked="0" layoutInCell="1" allowOverlap="1">
          <wp:simplePos x="0" y="0"/>
          <wp:positionH relativeFrom="column">
            <wp:posOffset>-344805</wp:posOffset>
          </wp:positionH>
          <wp:positionV relativeFrom="paragraph">
            <wp:posOffset>951865</wp:posOffset>
          </wp:positionV>
          <wp:extent cx="7566660" cy="228600"/>
          <wp:effectExtent l="0" t="0" r="0" b="0"/>
          <wp:wrapNone/>
          <wp:docPr id="5"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simplePos x="0" y="0"/>
          <wp:positionH relativeFrom="column">
            <wp:posOffset>5358765</wp:posOffset>
          </wp:positionH>
          <wp:positionV relativeFrom="paragraph">
            <wp:posOffset>-175260</wp:posOffset>
          </wp:positionV>
          <wp:extent cx="1550670" cy="754380"/>
          <wp:effectExtent l="0" t="0" r="0" b="0"/>
          <wp:wrapNone/>
          <wp:docPr id="4"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3F" w:rsidRDefault="00D1673F">
    <w:pPr>
      <w:pStyle w:val="Header"/>
    </w:pPr>
  </w:p>
  <w:p w:rsidR="00D1673F" w:rsidRDefault="00D16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8D2866"/>
    <w:multiLevelType w:val="hybridMultilevel"/>
    <w:tmpl w:val="B1C42A3C"/>
    <w:lvl w:ilvl="0" w:tplc="11C89DEA">
      <w:start w:val="10"/>
      <w:numFmt w:val="bullet"/>
      <w:lvlText w:val="-"/>
      <w:lvlJc w:val="left"/>
      <w:pPr>
        <w:ind w:left="405" w:hanging="360"/>
      </w:pPr>
      <w:rPr>
        <w:rFonts w:ascii="Myriad Pro" w:eastAsia="Times New Roman" w:hAnsi="Myriad Pro" w:cs="Courier New"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09D67C88"/>
    <w:multiLevelType w:val="hybridMultilevel"/>
    <w:tmpl w:val="70F038B4"/>
    <w:lvl w:ilvl="0" w:tplc="0A887F70">
      <w:start w:val="1"/>
      <w:numFmt w:val="bullet"/>
      <w:lvlText w:val=""/>
      <w:lvlJc w:val="left"/>
      <w:pPr>
        <w:ind w:left="765" w:hanging="360"/>
      </w:pPr>
      <w:rPr>
        <w:rFonts w:ascii="Symbol" w:hAnsi="Symbol" w:hint="default"/>
        <w:color w:val="000000"/>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E2C62D8"/>
    <w:multiLevelType w:val="hybridMultilevel"/>
    <w:tmpl w:val="44E453B0"/>
    <w:lvl w:ilvl="0" w:tplc="0CF0BAC6">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F71F7E"/>
    <w:multiLevelType w:val="hybridMultilevel"/>
    <w:tmpl w:val="B92C44E8"/>
    <w:lvl w:ilvl="0" w:tplc="0A887F70">
      <w:start w:val="1"/>
      <w:numFmt w:val="bullet"/>
      <w:lvlText w:val=""/>
      <w:lvlJc w:val="left"/>
      <w:pPr>
        <w:ind w:left="360" w:hanging="360"/>
      </w:pPr>
      <w:rPr>
        <w:rFonts w:ascii="Symbol" w:hAnsi="Symbo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203789"/>
    <w:multiLevelType w:val="hybridMultilevel"/>
    <w:tmpl w:val="89305AC4"/>
    <w:lvl w:ilvl="0" w:tplc="7216181E">
      <w:start w:val="1"/>
      <w:numFmt w:val="bullet"/>
      <w:suff w:val="space"/>
      <w:lvlText w:val=""/>
      <w:lvlJc w:val="left"/>
      <w:pPr>
        <w:ind w:left="765" w:hanging="360"/>
      </w:pPr>
      <w:rPr>
        <w:rFonts w:ascii="Symbol" w:hAnsi="Symbol" w:hint="default"/>
        <w:color w:val="00000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556D2E"/>
    <w:multiLevelType w:val="hybridMultilevel"/>
    <w:tmpl w:val="AF0005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F71045"/>
    <w:multiLevelType w:val="hybridMultilevel"/>
    <w:tmpl w:val="D654E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
  </w:num>
  <w:num w:numId="4">
    <w:abstractNumId w:val="0"/>
  </w:num>
  <w:num w:numId="5">
    <w:abstractNumId w:val="4"/>
  </w:num>
  <w:num w:numId="6">
    <w:abstractNumId w:val="11"/>
  </w:num>
  <w:num w:numId="7">
    <w:abstractNumId w:val="9"/>
  </w:num>
  <w:num w:numId="8">
    <w:abstractNumId w:val="5"/>
  </w:num>
  <w:num w:numId="9">
    <w:abstractNumId w:val="10"/>
  </w:num>
  <w:num w:numId="10">
    <w:abstractNumId w:val="12"/>
  </w:num>
  <w:num w:numId="11">
    <w:abstractNumId w:val="6"/>
  </w:num>
  <w:num w:numId="12">
    <w:abstractNumId w:val="2"/>
  </w:num>
  <w:num w:numId="13">
    <w:abstractNumId w:val="3"/>
  </w:num>
  <w:num w:numId="14">
    <w:abstractNumId w:val="7"/>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33793">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23337"/>
    <w:rsid w:val="0003113A"/>
    <w:rsid w:val="000339FB"/>
    <w:rsid w:val="00041832"/>
    <w:rsid w:val="00047B4A"/>
    <w:rsid w:val="0005408B"/>
    <w:rsid w:val="000568AA"/>
    <w:rsid w:val="00057318"/>
    <w:rsid w:val="00060608"/>
    <w:rsid w:val="00097A8A"/>
    <w:rsid w:val="000A3631"/>
    <w:rsid w:val="000A6F04"/>
    <w:rsid w:val="000B23DF"/>
    <w:rsid w:val="000B4A8B"/>
    <w:rsid w:val="000C142E"/>
    <w:rsid w:val="000C41B2"/>
    <w:rsid w:val="000C6D72"/>
    <w:rsid w:val="000D0512"/>
    <w:rsid w:val="000E3A78"/>
    <w:rsid w:val="000F056D"/>
    <w:rsid w:val="000F2B4B"/>
    <w:rsid w:val="000F733D"/>
    <w:rsid w:val="00107F41"/>
    <w:rsid w:val="00120FEB"/>
    <w:rsid w:val="00124E8B"/>
    <w:rsid w:val="00131E33"/>
    <w:rsid w:val="00136780"/>
    <w:rsid w:val="00147EE0"/>
    <w:rsid w:val="00153898"/>
    <w:rsid w:val="0016036B"/>
    <w:rsid w:val="001628FD"/>
    <w:rsid w:val="00162E3C"/>
    <w:rsid w:val="00175282"/>
    <w:rsid w:val="001A127A"/>
    <w:rsid w:val="001A4527"/>
    <w:rsid w:val="001A6576"/>
    <w:rsid w:val="001B7109"/>
    <w:rsid w:val="001C0601"/>
    <w:rsid w:val="001C2FC7"/>
    <w:rsid w:val="001E3281"/>
    <w:rsid w:val="001F2557"/>
    <w:rsid w:val="001F3649"/>
    <w:rsid w:val="001F5497"/>
    <w:rsid w:val="001F6F5E"/>
    <w:rsid w:val="002017DA"/>
    <w:rsid w:val="0020241A"/>
    <w:rsid w:val="002109BC"/>
    <w:rsid w:val="002229D7"/>
    <w:rsid w:val="002571A1"/>
    <w:rsid w:val="002626CE"/>
    <w:rsid w:val="0027142E"/>
    <w:rsid w:val="002802DD"/>
    <w:rsid w:val="00280704"/>
    <w:rsid w:val="002851A2"/>
    <w:rsid w:val="002A4D2D"/>
    <w:rsid w:val="002B6186"/>
    <w:rsid w:val="002C4544"/>
    <w:rsid w:val="002D1A65"/>
    <w:rsid w:val="002D5F25"/>
    <w:rsid w:val="002E016C"/>
    <w:rsid w:val="002E4116"/>
    <w:rsid w:val="00300133"/>
    <w:rsid w:val="00324213"/>
    <w:rsid w:val="00324D35"/>
    <w:rsid w:val="003279A5"/>
    <w:rsid w:val="00333872"/>
    <w:rsid w:val="003463CF"/>
    <w:rsid w:val="00353CC0"/>
    <w:rsid w:val="003837D5"/>
    <w:rsid w:val="00386B93"/>
    <w:rsid w:val="00387228"/>
    <w:rsid w:val="003B0B3E"/>
    <w:rsid w:val="003C63CC"/>
    <w:rsid w:val="003E0DF2"/>
    <w:rsid w:val="003E57E4"/>
    <w:rsid w:val="003E67D0"/>
    <w:rsid w:val="003E74B4"/>
    <w:rsid w:val="003F139A"/>
    <w:rsid w:val="003F2C3A"/>
    <w:rsid w:val="00402284"/>
    <w:rsid w:val="0040756D"/>
    <w:rsid w:val="0041179B"/>
    <w:rsid w:val="004512A5"/>
    <w:rsid w:val="004615BF"/>
    <w:rsid w:val="00467955"/>
    <w:rsid w:val="0047303B"/>
    <w:rsid w:val="00481F00"/>
    <w:rsid w:val="00487100"/>
    <w:rsid w:val="004909FA"/>
    <w:rsid w:val="004A554E"/>
    <w:rsid w:val="004A7BF0"/>
    <w:rsid w:val="004B1480"/>
    <w:rsid w:val="004D247F"/>
    <w:rsid w:val="004D3E8E"/>
    <w:rsid w:val="004D4351"/>
    <w:rsid w:val="004D64D0"/>
    <w:rsid w:val="004E04F5"/>
    <w:rsid w:val="004E2532"/>
    <w:rsid w:val="004E6396"/>
    <w:rsid w:val="004F6F77"/>
    <w:rsid w:val="0050062C"/>
    <w:rsid w:val="005117BD"/>
    <w:rsid w:val="00513F8F"/>
    <w:rsid w:val="00536990"/>
    <w:rsid w:val="0053777F"/>
    <w:rsid w:val="005402AB"/>
    <w:rsid w:val="005424D6"/>
    <w:rsid w:val="00543CDD"/>
    <w:rsid w:val="005452A1"/>
    <w:rsid w:val="00556F7A"/>
    <w:rsid w:val="005618DD"/>
    <w:rsid w:val="00564F8E"/>
    <w:rsid w:val="005675D0"/>
    <w:rsid w:val="005729EF"/>
    <w:rsid w:val="00573666"/>
    <w:rsid w:val="00581A4D"/>
    <w:rsid w:val="00584D9C"/>
    <w:rsid w:val="005864B2"/>
    <w:rsid w:val="0059092D"/>
    <w:rsid w:val="005947E4"/>
    <w:rsid w:val="005958A6"/>
    <w:rsid w:val="00596B25"/>
    <w:rsid w:val="005A1278"/>
    <w:rsid w:val="005A3E1E"/>
    <w:rsid w:val="005A481D"/>
    <w:rsid w:val="005A526A"/>
    <w:rsid w:val="005B0802"/>
    <w:rsid w:val="005B276B"/>
    <w:rsid w:val="005C28FC"/>
    <w:rsid w:val="005C78A8"/>
    <w:rsid w:val="005D185D"/>
    <w:rsid w:val="005E6226"/>
    <w:rsid w:val="005E735F"/>
    <w:rsid w:val="006054C3"/>
    <w:rsid w:val="006117E2"/>
    <w:rsid w:val="00611C92"/>
    <w:rsid w:val="00614271"/>
    <w:rsid w:val="00617FE0"/>
    <w:rsid w:val="00640863"/>
    <w:rsid w:val="00647D5A"/>
    <w:rsid w:val="006509B1"/>
    <w:rsid w:val="00671334"/>
    <w:rsid w:val="00680BCD"/>
    <w:rsid w:val="00687EC0"/>
    <w:rsid w:val="00692B8D"/>
    <w:rsid w:val="00692E60"/>
    <w:rsid w:val="00694017"/>
    <w:rsid w:val="006A2103"/>
    <w:rsid w:val="006A5E53"/>
    <w:rsid w:val="006B18F0"/>
    <w:rsid w:val="006C7840"/>
    <w:rsid w:val="006D7BCA"/>
    <w:rsid w:val="006E2722"/>
    <w:rsid w:val="0070052F"/>
    <w:rsid w:val="007234F1"/>
    <w:rsid w:val="00732886"/>
    <w:rsid w:val="007478D8"/>
    <w:rsid w:val="0075602A"/>
    <w:rsid w:val="0076757D"/>
    <w:rsid w:val="00774B51"/>
    <w:rsid w:val="00775AEB"/>
    <w:rsid w:val="00775DD4"/>
    <w:rsid w:val="00780521"/>
    <w:rsid w:val="00791631"/>
    <w:rsid w:val="00792010"/>
    <w:rsid w:val="007A70C9"/>
    <w:rsid w:val="007B3D51"/>
    <w:rsid w:val="007C05C3"/>
    <w:rsid w:val="007D07EC"/>
    <w:rsid w:val="007D3602"/>
    <w:rsid w:val="007D395F"/>
    <w:rsid w:val="007E0CA1"/>
    <w:rsid w:val="007E5F30"/>
    <w:rsid w:val="007F1680"/>
    <w:rsid w:val="0080580D"/>
    <w:rsid w:val="00812681"/>
    <w:rsid w:val="008414EE"/>
    <w:rsid w:val="00850BF8"/>
    <w:rsid w:val="00855090"/>
    <w:rsid w:val="00855B0A"/>
    <w:rsid w:val="008610E8"/>
    <w:rsid w:val="00864A9E"/>
    <w:rsid w:val="0086653C"/>
    <w:rsid w:val="00870C07"/>
    <w:rsid w:val="00896748"/>
    <w:rsid w:val="00896A97"/>
    <w:rsid w:val="00897A3F"/>
    <w:rsid w:val="008B4DCF"/>
    <w:rsid w:val="008B688C"/>
    <w:rsid w:val="008D4143"/>
    <w:rsid w:val="008E2011"/>
    <w:rsid w:val="008E6A13"/>
    <w:rsid w:val="008F23A3"/>
    <w:rsid w:val="008F7E16"/>
    <w:rsid w:val="0091586F"/>
    <w:rsid w:val="009174C2"/>
    <w:rsid w:val="00920308"/>
    <w:rsid w:val="00932408"/>
    <w:rsid w:val="009341F0"/>
    <w:rsid w:val="009467D9"/>
    <w:rsid w:val="00970B78"/>
    <w:rsid w:val="009726B3"/>
    <w:rsid w:val="0098290B"/>
    <w:rsid w:val="00985093"/>
    <w:rsid w:val="00992A33"/>
    <w:rsid w:val="00995CBD"/>
    <w:rsid w:val="009D3F9A"/>
    <w:rsid w:val="009E53F2"/>
    <w:rsid w:val="009E7195"/>
    <w:rsid w:val="009F1840"/>
    <w:rsid w:val="00A07AE3"/>
    <w:rsid w:val="00A148E7"/>
    <w:rsid w:val="00A1756B"/>
    <w:rsid w:val="00A2087E"/>
    <w:rsid w:val="00A228DF"/>
    <w:rsid w:val="00A3520E"/>
    <w:rsid w:val="00A41454"/>
    <w:rsid w:val="00A41ED8"/>
    <w:rsid w:val="00A448CF"/>
    <w:rsid w:val="00A46CB0"/>
    <w:rsid w:val="00A57AF1"/>
    <w:rsid w:val="00A57E3F"/>
    <w:rsid w:val="00A65906"/>
    <w:rsid w:val="00A73383"/>
    <w:rsid w:val="00A80016"/>
    <w:rsid w:val="00A82D89"/>
    <w:rsid w:val="00AA4CEC"/>
    <w:rsid w:val="00AC0EF2"/>
    <w:rsid w:val="00AC2B7D"/>
    <w:rsid w:val="00AC43EA"/>
    <w:rsid w:val="00AC7CFC"/>
    <w:rsid w:val="00AD2BB2"/>
    <w:rsid w:val="00AD6273"/>
    <w:rsid w:val="00AD65D1"/>
    <w:rsid w:val="00AD707A"/>
    <w:rsid w:val="00AD78A2"/>
    <w:rsid w:val="00AE38FC"/>
    <w:rsid w:val="00AF52FB"/>
    <w:rsid w:val="00B15865"/>
    <w:rsid w:val="00B231E2"/>
    <w:rsid w:val="00B248E9"/>
    <w:rsid w:val="00B3358A"/>
    <w:rsid w:val="00B34AA0"/>
    <w:rsid w:val="00B44AFE"/>
    <w:rsid w:val="00B529E4"/>
    <w:rsid w:val="00B54128"/>
    <w:rsid w:val="00B56623"/>
    <w:rsid w:val="00B64AEB"/>
    <w:rsid w:val="00B82A76"/>
    <w:rsid w:val="00B8469B"/>
    <w:rsid w:val="00B9048D"/>
    <w:rsid w:val="00B93011"/>
    <w:rsid w:val="00B9329F"/>
    <w:rsid w:val="00BA6C24"/>
    <w:rsid w:val="00BC4910"/>
    <w:rsid w:val="00BC4CC1"/>
    <w:rsid w:val="00BE0FCF"/>
    <w:rsid w:val="00BE5FA2"/>
    <w:rsid w:val="00C021E0"/>
    <w:rsid w:val="00C05038"/>
    <w:rsid w:val="00C1174C"/>
    <w:rsid w:val="00C140D1"/>
    <w:rsid w:val="00C20E30"/>
    <w:rsid w:val="00C24CBF"/>
    <w:rsid w:val="00C260F4"/>
    <w:rsid w:val="00C42C74"/>
    <w:rsid w:val="00C6373F"/>
    <w:rsid w:val="00C808C2"/>
    <w:rsid w:val="00C8512C"/>
    <w:rsid w:val="00C9065F"/>
    <w:rsid w:val="00C944CD"/>
    <w:rsid w:val="00CC052D"/>
    <w:rsid w:val="00CC2F28"/>
    <w:rsid w:val="00CD3547"/>
    <w:rsid w:val="00CD525A"/>
    <w:rsid w:val="00CE13E4"/>
    <w:rsid w:val="00CE4614"/>
    <w:rsid w:val="00D0021F"/>
    <w:rsid w:val="00D00640"/>
    <w:rsid w:val="00D07BB0"/>
    <w:rsid w:val="00D1076A"/>
    <w:rsid w:val="00D1673F"/>
    <w:rsid w:val="00D16DE4"/>
    <w:rsid w:val="00D44EBE"/>
    <w:rsid w:val="00D50E0E"/>
    <w:rsid w:val="00D549F1"/>
    <w:rsid w:val="00D56302"/>
    <w:rsid w:val="00D61946"/>
    <w:rsid w:val="00D748A6"/>
    <w:rsid w:val="00D803CB"/>
    <w:rsid w:val="00D90EA0"/>
    <w:rsid w:val="00DB001B"/>
    <w:rsid w:val="00DB1E80"/>
    <w:rsid w:val="00DC32A3"/>
    <w:rsid w:val="00DC5308"/>
    <w:rsid w:val="00DD40C0"/>
    <w:rsid w:val="00DD723F"/>
    <w:rsid w:val="00DD7791"/>
    <w:rsid w:val="00DE0051"/>
    <w:rsid w:val="00DF454A"/>
    <w:rsid w:val="00E05F5A"/>
    <w:rsid w:val="00E12221"/>
    <w:rsid w:val="00E12250"/>
    <w:rsid w:val="00E16BC7"/>
    <w:rsid w:val="00E349A3"/>
    <w:rsid w:val="00E36041"/>
    <w:rsid w:val="00E44E53"/>
    <w:rsid w:val="00E50277"/>
    <w:rsid w:val="00E61311"/>
    <w:rsid w:val="00E64ED0"/>
    <w:rsid w:val="00E6741D"/>
    <w:rsid w:val="00E72038"/>
    <w:rsid w:val="00E73349"/>
    <w:rsid w:val="00E752E8"/>
    <w:rsid w:val="00E8511E"/>
    <w:rsid w:val="00EA06CA"/>
    <w:rsid w:val="00EC015C"/>
    <w:rsid w:val="00ED1367"/>
    <w:rsid w:val="00ED1F49"/>
    <w:rsid w:val="00EE565C"/>
    <w:rsid w:val="00EE7C92"/>
    <w:rsid w:val="00EF364D"/>
    <w:rsid w:val="00EF6AA1"/>
    <w:rsid w:val="00F01E14"/>
    <w:rsid w:val="00F0341F"/>
    <w:rsid w:val="00F0444E"/>
    <w:rsid w:val="00F06DA6"/>
    <w:rsid w:val="00F1126F"/>
    <w:rsid w:val="00F20FA0"/>
    <w:rsid w:val="00F33DA4"/>
    <w:rsid w:val="00F40A39"/>
    <w:rsid w:val="00F43E65"/>
    <w:rsid w:val="00F47656"/>
    <w:rsid w:val="00F523BE"/>
    <w:rsid w:val="00F56E8C"/>
    <w:rsid w:val="00F629D3"/>
    <w:rsid w:val="00F635AD"/>
    <w:rsid w:val="00F6721A"/>
    <w:rsid w:val="00F72076"/>
    <w:rsid w:val="00F7439A"/>
    <w:rsid w:val="00F7561C"/>
    <w:rsid w:val="00FA0756"/>
    <w:rsid w:val="00FB7263"/>
    <w:rsid w:val="00FC62BA"/>
    <w:rsid w:val="00FD2AC9"/>
    <w:rsid w:val="00FD41CB"/>
    <w:rsid w:val="00FD588B"/>
    <w:rsid w:val="00FE3633"/>
    <w:rsid w:val="00FE72ED"/>
    <w:rsid w:val="00FF0083"/>
    <w:rsid w:val="00FF1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colormru v:ext="edit" colors="#2f70c8"/>
    </o:shapedefaults>
    <o:shapelayout v:ext="edit">
      <o:idmap v:ext="edit" data="1"/>
    </o:shapelayout>
  </w:shapeDefaults>
  <w:decimalSymbol w:val="."/>
  <w:listSeparator w:val=","/>
  <w15:docId w15:val="{86B61F9E-12C8-4725-AA88-1482E7A5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4615BF"/>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50277"/>
    <w:rPr>
      <w:rFonts w:ascii="Tahoma" w:hAnsi="Tahoma" w:cs="Tahoma"/>
      <w:sz w:val="16"/>
      <w:szCs w:val="16"/>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s="Courier New"/>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4"/>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s="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cs="Times New Roman"/>
      <w:b/>
      <w:bCs/>
      <w:color w:val="auto"/>
      <w:lang w:val="en-GB"/>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customStyle="1" w:styleId="ColorfulList-Accent11">
    <w:name w:val="Colorful List - Accent 11"/>
    <w:basedOn w:val="Normal"/>
    <w:uiPriority w:val="34"/>
    <w:qFormat/>
    <w:rsid w:val="004B1480"/>
    <w:pPr>
      <w:ind w:left="720"/>
      <w:contextualSpacing/>
    </w:pPr>
  </w:style>
  <w:style w:type="paragraph" w:styleId="NormalWeb">
    <w:name w:val="Normal (Web)"/>
    <w:basedOn w:val="Normal"/>
    <w:uiPriority w:val="99"/>
    <w:semiHidden/>
    <w:unhideWhenUsed/>
    <w:rsid w:val="00614271"/>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31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341D3-6B46-4ABF-88B4-7D6D8E7717B8}">
  <ds:schemaRefs>
    <ds:schemaRef ds:uri="http://schemas.openxmlformats.org/officeDocument/2006/bibliography"/>
  </ds:schemaRefs>
</ds:datastoreItem>
</file>

<file path=customXml/itemProps2.xml><?xml version="1.0" encoding="utf-8"?>
<ds:datastoreItem xmlns:ds="http://schemas.openxmlformats.org/officeDocument/2006/customXml" ds:itemID="{3DB9602A-C166-4F14-B064-271F2F8383AB}"/>
</file>

<file path=customXml/itemProps3.xml><?xml version="1.0" encoding="utf-8"?>
<ds:datastoreItem xmlns:ds="http://schemas.openxmlformats.org/officeDocument/2006/customXml" ds:itemID="{C518F783-D67B-47C0-9C45-095562C72C11}"/>
</file>

<file path=customXml/itemProps4.xml><?xml version="1.0" encoding="utf-8"?>
<ds:datastoreItem xmlns:ds="http://schemas.openxmlformats.org/officeDocument/2006/customXml" ds:itemID="{4A2A35B6-6EA1-410C-A5F6-C427EDBF0506}"/>
</file>

<file path=docProps/app.xml><?xml version="1.0" encoding="utf-8"?>
<Properties xmlns="http://schemas.openxmlformats.org/officeDocument/2006/extended-properties" xmlns:vt="http://schemas.openxmlformats.org/officeDocument/2006/docPropsVTypes">
  <Template>Normal</Template>
  <TotalTime>120</TotalTime>
  <Pages>14</Pages>
  <Words>2903</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Susan</dc:creator>
  <cp:keywords/>
  <cp:lastModifiedBy>KENYON Jeanie</cp:lastModifiedBy>
  <cp:revision>60</cp:revision>
  <cp:lastPrinted>2017-09-24T10:16:00Z</cp:lastPrinted>
  <dcterms:created xsi:type="dcterms:W3CDTF">2017-06-27T12:07:00Z</dcterms:created>
  <dcterms:modified xsi:type="dcterms:W3CDTF">2018-12-04T11:43:00Z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